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4C" w:rsidRDefault="00A1404C" w:rsidP="00A1404C">
      <w:pPr>
        <w:jc w:val="center"/>
        <w:rPr>
          <w:b/>
          <w:sz w:val="52"/>
          <w:szCs w:val="52"/>
        </w:rPr>
      </w:pPr>
      <w:bookmarkStart w:id="0" w:name="_GoBack"/>
      <w:bookmarkEnd w:id="0"/>
      <w:r>
        <w:rPr>
          <w:b/>
          <w:sz w:val="52"/>
          <w:szCs w:val="52"/>
        </w:rPr>
        <w:t>Walk Through the Bible</w:t>
      </w:r>
    </w:p>
    <w:p w:rsidR="00A1404C" w:rsidRDefault="00A1404C" w:rsidP="00A1404C">
      <w:pPr>
        <w:jc w:val="center"/>
        <w:rPr>
          <w:b/>
          <w:sz w:val="28"/>
          <w:szCs w:val="28"/>
        </w:rPr>
      </w:pPr>
      <w:r>
        <w:rPr>
          <w:b/>
          <w:sz w:val="28"/>
          <w:szCs w:val="28"/>
        </w:rPr>
        <w:t>Lesson Number Eight</w:t>
      </w:r>
    </w:p>
    <w:p w:rsidR="00A1404C" w:rsidRDefault="00A1404C" w:rsidP="00A1404C">
      <w:pPr>
        <w:jc w:val="center"/>
        <w:rPr>
          <w:sz w:val="20"/>
          <w:szCs w:val="20"/>
        </w:rPr>
      </w:pPr>
      <w:r>
        <w:rPr>
          <w:sz w:val="20"/>
          <w:szCs w:val="20"/>
        </w:rPr>
        <w:t>© 2015 Jay S. McMullan</w:t>
      </w:r>
    </w:p>
    <w:p w:rsidR="00A1404C" w:rsidRDefault="00A1404C" w:rsidP="00A1404C">
      <w:pPr>
        <w:jc w:val="center"/>
        <w:rPr>
          <w:b/>
        </w:rPr>
      </w:pPr>
      <w:r>
        <w:rPr>
          <w:b/>
        </w:rPr>
        <w:t>The Source of Water for the Cataclysmic Flood</w:t>
      </w:r>
    </w:p>
    <w:p w:rsidR="00A1404C" w:rsidRDefault="00A1404C" w:rsidP="001F322E">
      <w:pPr>
        <w:rPr>
          <w:b/>
          <w:sz w:val="32"/>
          <w:szCs w:val="32"/>
        </w:rPr>
      </w:pPr>
    </w:p>
    <w:p w:rsidR="00CF4A7E" w:rsidRDefault="00CF4A7E" w:rsidP="001F322E">
      <w:pPr>
        <w:rPr>
          <w:b/>
          <w:sz w:val="32"/>
          <w:szCs w:val="32"/>
        </w:rPr>
      </w:pPr>
      <w:r>
        <w:rPr>
          <w:b/>
          <w:sz w:val="32"/>
          <w:szCs w:val="32"/>
        </w:rPr>
        <w:t>From the creation of Adam to Noah’s flood was 1,656 years.</w:t>
      </w:r>
    </w:p>
    <w:p w:rsidR="00CF4A7E" w:rsidRDefault="00CF4A7E" w:rsidP="001F322E">
      <w:pPr>
        <w:rPr>
          <w:b/>
          <w:sz w:val="32"/>
          <w:szCs w:val="32"/>
        </w:rPr>
      </w:pPr>
    </w:p>
    <w:p w:rsidR="00CF4A7E" w:rsidRDefault="00CF4A7E" w:rsidP="001F322E">
      <w:pPr>
        <w:rPr>
          <w:b/>
          <w:sz w:val="32"/>
          <w:szCs w:val="32"/>
        </w:rPr>
      </w:pPr>
      <w:r>
        <w:rPr>
          <w:b/>
          <w:sz w:val="32"/>
          <w:szCs w:val="32"/>
        </w:rPr>
        <w:t xml:space="preserve">From Adam to 1999 was 6,198 years. </w:t>
      </w:r>
    </w:p>
    <w:p w:rsidR="00CF4A7E" w:rsidRDefault="00CF4A7E" w:rsidP="001F322E">
      <w:pPr>
        <w:rPr>
          <w:b/>
          <w:sz w:val="32"/>
          <w:szCs w:val="32"/>
        </w:rPr>
      </w:pPr>
    </w:p>
    <w:p w:rsidR="0073382C" w:rsidRPr="00DD0992" w:rsidRDefault="0073382C" w:rsidP="001F322E">
      <w:pPr>
        <w:rPr>
          <w:b/>
          <w:sz w:val="32"/>
          <w:szCs w:val="32"/>
        </w:rPr>
      </w:pPr>
      <w:r w:rsidRPr="00DD0992">
        <w:rPr>
          <w:b/>
          <w:sz w:val="32"/>
          <w:szCs w:val="32"/>
        </w:rPr>
        <w:t>Genesis 7</w:t>
      </w:r>
    </w:p>
    <w:p w:rsidR="0073382C" w:rsidRPr="00DD0992" w:rsidRDefault="0073382C" w:rsidP="001F322E">
      <w:pPr>
        <w:rPr>
          <w:b/>
          <w:sz w:val="32"/>
          <w:szCs w:val="32"/>
        </w:rPr>
      </w:pPr>
      <w:r w:rsidRPr="00DD0992">
        <w:rPr>
          <w:b/>
          <w:sz w:val="32"/>
          <w:szCs w:val="32"/>
        </w:rPr>
        <w:t>Verses 1 – 4</w:t>
      </w:r>
    </w:p>
    <w:p w:rsidR="0073382C" w:rsidRPr="00DD0992" w:rsidRDefault="0073382C" w:rsidP="001F322E">
      <w:pPr>
        <w:rPr>
          <w:sz w:val="32"/>
          <w:szCs w:val="32"/>
        </w:rPr>
      </w:pPr>
      <w:r w:rsidRPr="00DD0992">
        <w:rPr>
          <w:sz w:val="32"/>
          <w:szCs w:val="32"/>
        </w:rPr>
        <w:tab/>
        <w:t>God tells Noah to take 7 pairs of all “Clean” animals and one pair of all “</w:t>
      </w:r>
      <w:proofErr w:type="spellStart"/>
      <w:r w:rsidRPr="00DD0992">
        <w:rPr>
          <w:sz w:val="32"/>
          <w:szCs w:val="32"/>
        </w:rPr>
        <w:t>UnClean</w:t>
      </w:r>
      <w:proofErr w:type="spellEnd"/>
      <w:r w:rsidRPr="00DD0992">
        <w:rPr>
          <w:sz w:val="32"/>
          <w:szCs w:val="32"/>
        </w:rPr>
        <w:t>” animals.</w:t>
      </w:r>
    </w:p>
    <w:p w:rsidR="0073382C" w:rsidRPr="00DD0992" w:rsidRDefault="0073382C" w:rsidP="001F322E">
      <w:pPr>
        <w:rPr>
          <w:sz w:val="32"/>
          <w:szCs w:val="32"/>
        </w:rPr>
      </w:pPr>
      <w:r w:rsidRPr="00DD0992">
        <w:rPr>
          <w:sz w:val="32"/>
          <w:szCs w:val="32"/>
        </w:rPr>
        <w:t>This proves a knowledge of clean and unclean BEFORE the law was given through Moses.</w:t>
      </w:r>
    </w:p>
    <w:p w:rsidR="0073382C" w:rsidRPr="00DD0992" w:rsidRDefault="0073382C" w:rsidP="001F322E">
      <w:pPr>
        <w:rPr>
          <w:sz w:val="32"/>
          <w:szCs w:val="32"/>
        </w:rPr>
      </w:pPr>
    </w:p>
    <w:p w:rsidR="0073382C" w:rsidRPr="00DD0992" w:rsidRDefault="0073382C" w:rsidP="001F322E">
      <w:pPr>
        <w:rPr>
          <w:sz w:val="32"/>
          <w:szCs w:val="32"/>
        </w:rPr>
      </w:pPr>
      <w:r w:rsidRPr="00DD0992">
        <w:rPr>
          <w:sz w:val="32"/>
          <w:szCs w:val="32"/>
        </w:rPr>
        <w:t xml:space="preserve">What are CLEAN and UNCLEAN </w:t>
      </w:r>
      <w:proofErr w:type="gramStart"/>
      <w:r w:rsidRPr="00DD0992">
        <w:rPr>
          <w:sz w:val="32"/>
          <w:szCs w:val="32"/>
        </w:rPr>
        <w:t>animals</w:t>
      </w:r>
      <w:proofErr w:type="gramEnd"/>
    </w:p>
    <w:p w:rsidR="0073382C" w:rsidRPr="00DD0992" w:rsidRDefault="0073382C" w:rsidP="001F322E">
      <w:pPr>
        <w:rPr>
          <w:sz w:val="32"/>
          <w:szCs w:val="32"/>
        </w:rPr>
      </w:pPr>
      <w:r w:rsidRPr="00DD0992">
        <w:rPr>
          <w:sz w:val="32"/>
          <w:szCs w:val="32"/>
        </w:rPr>
        <w:tab/>
      </w:r>
      <w:r w:rsidRPr="00DD0992">
        <w:rPr>
          <w:sz w:val="32"/>
          <w:szCs w:val="32"/>
        </w:rPr>
        <w:tab/>
      </w:r>
    </w:p>
    <w:p w:rsidR="0073382C" w:rsidRPr="00DD0992" w:rsidRDefault="0073382C" w:rsidP="001F322E">
      <w:pPr>
        <w:ind w:firstLine="720"/>
        <w:rPr>
          <w:b/>
          <w:color w:val="FF0000"/>
          <w:sz w:val="32"/>
          <w:szCs w:val="32"/>
          <w:u w:val="single"/>
        </w:rPr>
      </w:pPr>
      <w:r w:rsidRPr="00DD0992">
        <w:rPr>
          <w:b/>
          <w:color w:val="FF0000"/>
          <w:sz w:val="32"/>
          <w:szCs w:val="32"/>
          <w:u w:val="single"/>
        </w:rPr>
        <w:t>Leviticus 11 – READ</w:t>
      </w:r>
    </w:p>
    <w:p w:rsidR="0073382C" w:rsidRPr="00DD0992" w:rsidRDefault="0073382C" w:rsidP="001F322E">
      <w:pPr>
        <w:rPr>
          <w:sz w:val="32"/>
          <w:szCs w:val="32"/>
        </w:rPr>
      </w:pPr>
    </w:p>
    <w:p w:rsidR="007456A5" w:rsidRPr="00DD0992" w:rsidRDefault="007456A5" w:rsidP="001F322E">
      <w:pPr>
        <w:shd w:val="clear" w:color="auto" w:fill="FFFFFF"/>
        <w:spacing w:before="48" w:after="120"/>
        <w:outlineLvl w:val="0"/>
        <w:rPr>
          <w:rFonts w:eastAsia="Times New Roman" w:cs="Tahoma"/>
          <w:b/>
          <w:bCs/>
          <w:color w:val="0D0D0D"/>
          <w:kern w:val="36"/>
          <w:sz w:val="32"/>
          <w:szCs w:val="32"/>
        </w:rPr>
      </w:pPr>
      <w:r w:rsidRPr="00DD0992">
        <w:rPr>
          <w:rFonts w:eastAsia="Times New Roman" w:cs="Tahoma"/>
          <w:b/>
          <w:bCs/>
          <w:color w:val="0D0D0D"/>
          <w:kern w:val="36"/>
          <w:sz w:val="32"/>
          <w:szCs w:val="32"/>
        </w:rPr>
        <w:t>Making Sense of Kosher Laws</w:t>
      </w:r>
    </w:p>
    <w:p w:rsidR="007456A5" w:rsidRPr="00DD0992" w:rsidRDefault="0063143A" w:rsidP="001F322E">
      <w:pPr>
        <w:shd w:val="clear" w:color="auto" w:fill="FFFFFF"/>
        <w:spacing w:before="60" w:after="150"/>
        <w:rPr>
          <w:rFonts w:eastAsia="Times New Roman" w:cs="Arial"/>
          <w:color w:val="666666"/>
          <w:sz w:val="32"/>
          <w:szCs w:val="32"/>
        </w:rPr>
      </w:pPr>
      <w:hyperlink r:id="rId6" w:tooltip="View all posts by Biblical Archaeology Society Staff" w:history="1">
        <w:r w:rsidR="007456A5" w:rsidRPr="00DD0992">
          <w:rPr>
            <w:rFonts w:eastAsia="Times New Roman" w:cs="Arial"/>
            <w:color w:val="666666"/>
            <w:sz w:val="32"/>
            <w:szCs w:val="32"/>
            <w:shd w:val="clear" w:color="auto" w:fill="FFFFFF"/>
          </w:rPr>
          <w:t>Biblical Archaeology Society Staff</w:t>
        </w:r>
      </w:hyperlink>
      <w:r w:rsidR="007456A5" w:rsidRPr="00DD0992">
        <w:rPr>
          <w:rFonts w:eastAsia="Times New Roman" w:cs="Arial"/>
          <w:color w:val="666666"/>
          <w:sz w:val="32"/>
          <w:szCs w:val="32"/>
        </w:rPr>
        <w:t xml:space="preserve">   •</w:t>
      </w:r>
      <w:proofErr w:type="gramStart"/>
      <w:r w:rsidR="007456A5" w:rsidRPr="00DD0992">
        <w:rPr>
          <w:rFonts w:eastAsia="Times New Roman" w:cs="Arial"/>
          <w:color w:val="666666"/>
          <w:sz w:val="32"/>
          <w:szCs w:val="32"/>
        </w:rPr>
        <w:t>  07</w:t>
      </w:r>
      <w:proofErr w:type="gramEnd"/>
      <w:r w:rsidR="007456A5" w:rsidRPr="00DD0992">
        <w:rPr>
          <w:rFonts w:eastAsia="Times New Roman" w:cs="Arial"/>
          <w:color w:val="666666"/>
          <w:sz w:val="32"/>
          <w:szCs w:val="32"/>
        </w:rPr>
        <w:t xml:space="preserve">/09/2012 </w:t>
      </w:r>
    </w:p>
    <w:p w:rsidR="007456A5" w:rsidRPr="00DD0992" w:rsidRDefault="007456A5" w:rsidP="001F322E">
      <w:pPr>
        <w:shd w:val="clear" w:color="auto" w:fill="FFFFFF"/>
        <w:spacing w:after="240"/>
        <w:rPr>
          <w:rFonts w:eastAsia="Times New Roman" w:cs="Helvetica"/>
          <w:color w:val="000000"/>
          <w:sz w:val="32"/>
          <w:szCs w:val="32"/>
        </w:rPr>
      </w:pPr>
      <w:r w:rsidRPr="00DD0992">
        <w:rPr>
          <w:rFonts w:eastAsia="Times New Roman" w:cs="Helvetica"/>
          <w:noProof/>
          <w:color w:val="046380"/>
          <w:sz w:val="32"/>
          <w:szCs w:val="32"/>
        </w:rPr>
        <w:drawing>
          <wp:inline distT="0" distB="0" distL="0" distR="0" wp14:anchorId="3013F67A" wp14:editId="08E38628">
            <wp:extent cx="1905000" cy="1876425"/>
            <wp:effectExtent l="0" t="0" r="0" b="9525"/>
            <wp:docPr id="1" name="Picture 1" descr="http://dbcfaa79b34c8f5dfffa-7d3a62c63519b1618047ef2108473a39.r81.cf2.rackcdn.com/wp-content/uploads/kosh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bcfaa79b34c8f5dfffa-7d3a62c63519b1618047ef2108473a39.r81.cf2.rackcdn.com/wp-content/uploads/kosher.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76425"/>
                    </a:xfrm>
                    <a:prstGeom prst="rect">
                      <a:avLst/>
                    </a:prstGeom>
                    <a:noFill/>
                    <a:ln>
                      <a:noFill/>
                    </a:ln>
                  </pic:spPr>
                </pic:pic>
              </a:graphicData>
            </a:graphic>
          </wp:inline>
        </w:drawing>
      </w:r>
    </w:p>
    <w:p w:rsidR="007456A5" w:rsidRPr="00DD0992" w:rsidRDefault="007456A5" w:rsidP="001F322E">
      <w:pPr>
        <w:shd w:val="clear" w:color="auto" w:fill="FFFFFF"/>
        <w:spacing w:after="240"/>
        <w:rPr>
          <w:rFonts w:eastAsia="Times New Roman" w:cs="Helvetica"/>
          <w:color w:val="000000"/>
          <w:sz w:val="32"/>
          <w:szCs w:val="32"/>
        </w:rPr>
      </w:pPr>
      <w:r w:rsidRPr="00DD0992">
        <w:rPr>
          <w:rFonts w:eastAsia="Times New Roman" w:cs="Helvetica"/>
          <w:color w:val="000000"/>
          <w:sz w:val="32"/>
          <w:szCs w:val="32"/>
        </w:rPr>
        <w:t>The origins of Jewish dietary or kosher laws (</w:t>
      </w:r>
      <w:r w:rsidRPr="00DD0992">
        <w:rPr>
          <w:rFonts w:eastAsia="Times New Roman" w:cs="Helvetica"/>
          <w:i/>
          <w:iCs/>
          <w:color w:val="000000"/>
          <w:sz w:val="32"/>
          <w:szCs w:val="32"/>
        </w:rPr>
        <w:t>kashrut</w:t>
      </w:r>
      <w:r w:rsidRPr="00DD0992">
        <w:rPr>
          <w:rFonts w:eastAsia="Times New Roman" w:cs="Helvetica"/>
          <w:color w:val="000000"/>
          <w:sz w:val="32"/>
          <w:szCs w:val="32"/>
        </w:rPr>
        <w:t xml:space="preserve">) have long been the subject of scholarly research and debate. Regardless of their </w:t>
      </w:r>
      <w:r w:rsidRPr="00DD0992">
        <w:rPr>
          <w:rFonts w:eastAsia="Times New Roman" w:cs="Helvetica"/>
          <w:color w:val="000000"/>
          <w:sz w:val="32"/>
          <w:szCs w:val="32"/>
        </w:rPr>
        <w:lastRenderedPageBreak/>
        <w:t xml:space="preserve">origins, however, these age-old laws continue to have a significant impact on the way many observant Jews go about their daily lives. One of the more well-known restrictions is the injunction against mixing meat with dairy products. Not only do most Jews who observe </w:t>
      </w:r>
      <w:r w:rsidRPr="00DD0992">
        <w:rPr>
          <w:rFonts w:eastAsia="Times New Roman" w:cs="Helvetica"/>
          <w:i/>
          <w:iCs/>
          <w:color w:val="000000"/>
          <w:sz w:val="32"/>
          <w:szCs w:val="32"/>
        </w:rPr>
        <w:t>kashrut</w:t>
      </w:r>
      <w:r w:rsidRPr="00DD0992">
        <w:rPr>
          <w:rFonts w:eastAsia="Times New Roman" w:cs="Helvetica"/>
          <w:color w:val="000000"/>
          <w:sz w:val="32"/>
          <w:szCs w:val="32"/>
        </w:rPr>
        <w:t xml:space="preserve"> avoid eating any meat and milk products together, many also wait a certain amount of time—30 minutes to a few hours—between eating meat and dairy. Everything the foods touch must be kept completely separate. A fully kosher household, for example, might have two or more different sets of flatware, tableware and cooking ware for making and serving meat dishes separate from dairy-based dishes. Some families even use two different dishwashers in order to maintain the separation. Outside the house, some Jews keep kosher by eating only at kosher restaurants while others have no problem eating non-kosher foods, so long as they maintain a kosher home.</w:t>
      </w:r>
    </w:p>
    <w:p w:rsidR="007456A5" w:rsidRPr="00DD0992" w:rsidRDefault="007456A5" w:rsidP="001F322E">
      <w:pPr>
        <w:shd w:val="clear" w:color="auto" w:fill="FFFFFF"/>
        <w:spacing w:after="240"/>
        <w:rPr>
          <w:rFonts w:eastAsia="Times New Roman" w:cs="Helvetica"/>
          <w:color w:val="000000"/>
          <w:sz w:val="32"/>
          <w:szCs w:val="32"/>
        </w:rPr>
      </w:pPr>
      <w:r w:rsidRPr="00DD0992">
        <w:rPr>
          <w:rFonts w:eastAsia="Times New Roman" w:cs="Helvetica"/>
          <w:color w:val="000000"/>
          <w:sz w:val="32"/>
          <w:szCs w:val="32"/>
        </w:rPr>
        <w:t xml:space="preserve">But what are some of the other laws of </w:t>
      </w:r>
      <w:r w:rsidRPr="00DD0992">
        <w:rPr>
          <w:rFonts w:eastAsia="Times New Roman" w:cs="Helvetica"/>
          <w:i/>
          <w:iCs/>
          <w:color w:val="000000"/>
          <w:sz w:val="32"/>
          <w:szCs w:val="32"/>
        </w:rPr>
        <w:t>kashrut</w:t>
      </w:r>
      <w:r w:rsidRPr="00DD0992">
        <w:rPr>
          <w:rFonts w:eastAsia="Times New Roman" w:cs="Helvetica"/>
          <w:color w:val="000000"/>
          <w:sz w:val="32"/>
          <w:szCs w:val="32"/>
        </w:rPr>
        <w:t>, and how are they to be explained? Many of the dietary restrictions outlined in Deuteronomy and Leviticus prohibit the consumption of certain “unclean” animals that either don’t chew their cud or don’t have cloven hooves, such as pigs, camels and rabbits. Likewise, while the Hebrew Bible permits the eating of fish with fins and scales, shellfish like lobsters and crabs are an abomination. Why were such seemingly innocuous physiological traits so objectionable to the early Israelites?</w:t>
      </w:r>
      <w:r w:rsidRPr="00DD0992">
        <w:rPr>
          <w:rFonts w:eastAsia="Times New Roman" w:cs="Helvetica"/>
          <w:color w:val="000000"/>
          <w:sz w:val="32"/>
          <w:szCs w:val="32"/>
        </w:rPr>
        <w:br/>
        <w:t> </w:t>
      </w:r>
      <w:r w:rsidRPr="00DD0992">
        <w:rPr>
          <w:rFonts w:eastAsia="Times New Roman" w:cs="Helvetica"/>
          <w:color w:val="000000"/>
          <w:sz w:val="32"/>
          <w:szCs w:val="32"/>
        </w:rPr>
        <w:br/>
        <w:t xml:space="preserve">One possible reason may be that the Israelites wanted some way to distinguish themselves from their non-Hebrew neighbors. Archaeological excavations of Iron Age I sites in Israel have shown that while pigs were a popular part of the Philistine diet, they were entirely absent from the herd-based economy of the Israelites. According to Ronald </w:t>
      </w:r>
      <w:proofErr w:type="spellStart"/>
      <w:r w:rsidRPr="00DD0992">
        <w:rPr>
          <w:rFonts w:eastAsia="Times New Roman" w:cs="Helvetica"/>
          <w:color w:val="000000"/>
          <w:sz w:val="32"/>
          <w:szCs w:val="32"/>
        </w:rPr>
        <w:t>Hendel</w:t>
      </w:r>
      <w:proofErr w:type="spellEnd"/>
      <w:r w:rsidRPr="00DD0992">
        <w:rPr>
          <w:rFonts w:eastAsia="Times New Roman" w:cs="Helvetica"/>
          <w:color w:val="000000"/>
          <w:sz w:val="32"/>
          <w:szCs w:val="32"/>
        </w:rPr>
        <w:t>, such culinary distinctions soon became codified markers of cultural identity, whereby “the Philistine treat became an Israelite taboo.”</w:t>
      </w:r>
      <w:hyperlink r:id="rId9" w:anchor="en01001" w:history="1">
        <w:r w:rsidRPr="00DD0992">
          <w:rPr>
            <w:rFonts w:eastAsia="Times New Roman" w:cs="Helvetica"/>
            <w:color w:val="046380"/>
            <w:sz w:val="32"/>
            <w:szCs w:val="32"/>
          </w:rPr>
          <w:t>*</w:t>
        </w:r>
      </w:hyperlink>
      <w:r w:rsidRPr="00DD0992">
        <w:rPr>
          <w:rFonts w:eastAsia="Times New Roman" w:cs="Helvetica"/>
          <w:color w:val="000000"/>
          <w:sz w:val="32"/>
          <w:szCs w:val="32"/>
        </w:rPr>
        <w:t xml:space="preserve"> Perhaps similar efforts to affirm Israel’s uniqueness lay at the heart of other animal prohibitions.</w:t>
      </w:r>
    </w:p>
    <w:p w:rsidR="007456A5" w:rsidRPr="00DD0992" w:rsidRDefault="007456A5" w:rsidP="001F322E">
      <w:pPr>
        <w:shd w:val="clear" w:color="auto" w:fill="FFFFFF"/>
        <w:rPr>
          <w:rFonts w:eastAsia="Times New Roman" w:cs="Helvetica"/>
          <w:color w:val="000000"/>
          <w:sz w:val="32"/>
          <w:szCs w:val="32"/>
        </w:rPr>
      </w:pPr>
      <w:r w:rsidRPr="00DD0992">
        <w:rPr>
          <w:rFonts w:eastAsia="Times New Roman" w:cs="Helvetica"/>
          <w:color w:val="000000"/>
          <w:sz w:val="32"/>
          <w:szCs w:val="32"/>
        </w:rPr>
        <w:lastRenderedPageBreak/>
        <w:t xml:space="preserve">But according to </w:t>
      </w:r>
      <w:r w:rsidRPr="00DD0992">
        <w:rPr>
          <w:rFonts w:eastAsia="Times New Roman" w:cs="Helvetica"/>
          <w:i/>
          <w:iCs/>
          <w:color w:val="000000"/>
          <w:sz w:val="32"/>
          <w:szCs w:val="32"/>
        </w:rPr>
        <w:t>kashrut</w:t>
      </w:r>
      <w:r w:rsidRPr="00DD0992">
        <w:rPr>
          <w:rFonts w:eastAsia="Times New Roman" w:cs="Helvetica"/>
          <w:color w:val="000000"/>
          <w:sz w:val="32"/>
          <w:szCs w:val="32"/>
        </w:rPr>
        <w:t>, even permissible animals have to be prepared in a certain way in order to remain kosher. As explained in Deuteronomy 12:23-24, for example, the blood of a slaughtered animal cannot be ingested, for “the blood is the life, and you shall not eat the life with the flesh.” The Israelites, like many ancient peoples, believed that an animal’s blood carried the soul of the animal and therefore should not be consumed.</w:t>
      </w:r>
      <w:hyperlink r:id="rId10" w:anchor="en01002" w:history="1">
        <w:r w:rsidRPr="00DD0992">
          <w:rPr>
            <w:rFonts w:eastAsia="Times New Roman" w:cs="Helvetica"/>
            <w:color w:val="046380"/>
            <w:sz w:val="32"/>
            <w:szCs w:val="32"/>
          </w:rPr>
          <w:t>**</w:t>
        </w:r>
      </w:hyperlink>
      <w:r w:rsidRPr="00DD0992">
        <w:rPr>
          <w:rFonts w:eastAsia="Times New Roman" w:cs="Helvetica"/>
          <w:color w:val="000000"/>
          <w:sz w:val="32"/>
          <w:szCs w:val="32"/>
        </w:rPr>
        <w:t xml:space="preserve"> Thus, before a piece of meat could be cooked, it had to be fully drained of its blood. Though not discussed in the Bible, traditional kosher methods for doing this include broiling the meat or a combination of soaking and salting.</w:t>
      </w:r>
    </w:p>
    <w:p w:rsidR="007456A5" w:rsidRPr="00DD0992" w:rsidRDefault="007456A5" w:rsidP="001F322E">
      <w:pPr>
        <w:shd w:val="clear" w:color="auto" w:fill="FFFFFF"/>
        <w:rPr>
          <w:rFonts w:eastAsia="Times New Roman" w:cs="Helvetica"/>
          <w:color w:val="000000"/>
          <w:sz w:val="32"/>
          <w:szCs w:val="32"/>
        </w:rPr>
      </w:pPr>
      <w:r w:rsidRPr="00DD0992">
        <w:rPr>
          <w:rFonts w:eastAsia="Times New Roman" w:cs="Helvetica"/>
          <w:color w:val="000000"/>
          <w:sz w:val="32"/>
          <w:szCs w:val="32"/>
        </w:rPr>
        <w:t> Kosher law also forbids the consumption of wine that has been made, bottled or handled by non-Jews. Although this prohibition does not appear in the Hebrew Bible, it seems to have been followed as early as the second century A.D. In antiquity, wine was often used in libation rituals to various deities; for Jews this meant that any “pagan” wine could potentially have been made or used as a sacrifice to a foreign god. Thus, in order to avoid coming into contact with contaminated wine, Jews began making and bottling their own wine in accordance with Jewish law.</w:t>
      </w:r>
    </w:p>
    <w:p w:rsidR="007456A5" w:rsidRDefault="007456A5" w:rsidP="001F322E">
      <w:pPr>
        <w:rPr>
          <w:b/>
          <w:sz w:val="32"/>
          <w:szCs w:val="32"/>
        </w:rPr>
      </w:pPr>
      <w:r w:rsidRPr="00DD0992">
        <w:rPr>
          <w:b/>
          <w:sz w:val="32"/>
          <w:szCs w:val="32"/>
        </w:rPr>
        <w:t>Verses 5 – 16</w:t>
      </w:r>
    </w:p>
    <w:p w:rsidR="001F322E" w:rsidRPr="00DD0992" w:rsidRDefault="001F322E" w:rsidP="001F322E">
      <w:pPr>
        <w:rPr>
          <w:sz w:val="32"/>
          <w:szCs w:val="32"/>
        </w:rPr>
      </w:pPr>
    </w:p>
    <w:p w:rsidR="007456A5" w:rsidRDefault="007456A5" w:rsidP="001F322E">
      <w:pPr>
        <w:rPr>
          <w:rStyle w:val="text"/>
          <w:sz w:val="32"/>
          <w:szCs w:val="32"/>
        </w:rPr>
      </w:pPr>
      <w:r w:rsidRPr="00DD0992">
        <w:rPr>
          <w:rStyle w:val="text"/>
          <w:sz w:val="32"/>
          <w:szCs w:val="32"/>
          <w:vertAlign w:val="superscript"/>
        </w:rPr>
        <w:t>11 </w:t>
      </w:r>
      <w:r w:rsidRPr="00DD0992">
        <w:rPr>
          <w:rStyle w:val="text"/>
          <w:sz w:val="32"/>
          <w:szCs w:val="32"/>
        </w:rPr>
        <w:t xml:space="preserve">When Noah was 600 years old, on the seventeenth day of the second month, all the underground waters </w:t>
      </w:r>
      <w:r w:rsidRPr="00DD0992">
        <w:rPr>
          <w:rStyle w:val="text"/>
          <w:b/>
          <w:sz w:val="32"/>
          <w:szCs w:val="32"/>
          <w:u w:val="single"/>
        </w:rPr>
        <w:t>ERUPTED</w:t>
      </w:r>
      <w:r w:rsidRPr="00DD0992">
        <w:rPr>
          <w:rStyle w:val="text"/>
          <w:sz w:val="32"/>
          <w:szCs w:val="32"/>
        </w:rPr>
        <w:t xml:space="preserve"> from the earth, and the rain fell in </w:t>
      </w:r>
      <w:r w:rsidRPr="00DD0992">
        <w:rPr>
          <w:rStyle w:val="text"/>
          <w:b/>
          <w:sz w:val="32"/>
          <w:szCs w:val="32"/>
          <w:u w:val="single"/>
        </w:rPr>
        <w:t>MIGHTY TORRENTS</w:t>
      </w:r>
      <w:r w:rsidRPr="00DD0992">
        <w:rPr>
          <w:rStyle w:val="text"/>
          <w:sz w:val="32"/>
          <w:szCs w:val="32"/>
        </w:rPr>
        <w:t xml:space="preserve"> from the sky.</w:t>
      </w:r>
      <w:r w:rsidRPr="00DD0992">
        <w:rPr>
          <w:sz w:val="32"/>
          <w:szCs w:val="32"/>
        </w:rPr>
        <w:t xml:space="preserve"> </w:t>
      </w:r>
      <w:r w:rsidRPr="00DD0992">
        <w:rPr>
          <w:rStyle w:val="text"/>
          <w:sz w:val="32"/>
          <w:szCs w:val="32"/>
          <w:vertAlign w:val="superscript"/>
        </w:rPr>
        <w:t>12 </w:t>
      </w:r>
      <w:r w:rsidRPr="00DD0992">
        <w:rPr>
          <w:rStyle w:val="text"/>
          <w:b/>
          <w:sz w:val="32"/>
          <w:szCs w:val="32"/>
          <w:u w:val="single"/>
        </w:rPr>
        <w:t>The rain continued to fall for forty days and forty nights</w:t>
      </w:r>
      <w:r w:rsidRPr="00DD0992">
        <w:rPr>
          <w:rStyle w:val="text"/>
          <w:sz w:val="32"/>
          <w:szCs w:val="32"/>
        </w:rPr>
        <w:t>.</w:t>
      </w:r>
    </w:p>
    <w:p w:rsidR="0005773D" w:rsidRDefault="0005773D" w:rsidP="001F322E">
      <w:pPr>
        <w:rPr>
          <w:rStyle w:val="text"/>
          <w:sz w:val="32"/>
          <w:szCs w:val="32"/>
        </w:rPr>
      </w:pPr>
    </w:p>
    <w:p w:rsidR="0005773D" w:rsidRPr="0005773D" w:rsidRDefault="0005773D" w:rsidP="001F322E">
      <w:pPr>
        <w:rPr>
          <w:rStyle w:val="text"/>
          <w:b/>
          <w:color w:val="FF0000"/>
          <w:sz w:val="32"/>
          <w:szCs w:val="32"/>
          <w:u w:val="single"/>
        </w:rPr>
      </w:pPr>
      <w:r w:rsidRPr="0005773D">
        <w:rPr>
          <w:rStyle w:val="text"/>
          <w:b/>
          <w:color w:val="FF0000"/>
          <w:sz w:val="32"/>
          <w:szCs w:val="32"/>
          <w:u w:val="single"/>
        </w:rPr>
        <w:t>WATCH VIDEO</w:t>
      </w:r>
    </w:p>
    <w:p w:rsidR="0005773D" w:rsidRDefault="0063143A" w:rsidP="001F322E">
      <w:pPr>
        <w:rPr>
          <w:rStyle w:val="text"/>
          <w:sz w:val="32"/>
          <w:szCs w:val="32"/>
        </w:rPr>
      </w:pPr>
      <w:hyperlink r:id="rId11" w:history="1">
        <w:r w:rsidR="0005773D" w:rsidRPr="00D34284">
          <w:rPr>
            <w:rStyle w:val="Hyperlink"/>
            <w:sz w:val="32"/>
            <w:szCs w:val="32"/>
          </w:rPr>
          <w:t>https://www.youtube.com/watch?v=3HDb9Ijynfo</w:t>
        </w:r>
      </w:hyperlink>
    </w:p>
    <w:p w:rsidR="007456A5" w:rsidRDefault="007456A5" w:rsidP="001F322E">
      <w:pPr>
        <w:rPr>
          <w:rStyle w:val="text"/>
          <w:sz w:val="32"/>
          <w:szCs w:val="32"/>
        </w:rPr>
      </w:pPr>
    </w:p>
    <w:p w:rsidR="0005773D" w:rsidRDefault="0005773D" w:rsidP="001F322E">
      <w:pPr>
        <w:rPr>
          <w:rStyle w:val="text"/>
          <w:sz w:val="32"/>
          <w:szCs w:val="32"/>
        </w:rPr>
      </w:pPr>
      <w:r>
        <w:rPr>
          <w:rStyle w:val="text"/>
          <w:sz w:val="32"/>
          <w:szCs w:val="32"/>
        </w:rPr>
        <w:t>YOU WILL HEAR THE GUY TALK ABOUT SUBDUCTION</w:t>
      </w:r>
    </w:p>
    <w:p w:rsidR="0005773D" w:rsidRPr="00CF4A7E" w:rsidRDefault="0005773D" w:rsidP="001F322E">
      <w:pPr>
        <w:rPr>
          <w:rStyle w:val="text"/>
          <w:i/>
          <w:sz w:val="32"/>
          <w:szCs w:val="32"/>
        </w:rPr>
      </w:pPr>
      <w:r w:rsidRPr="00CF4A7E">
        <w:rPr>
          <w:rStyle w:val="text"/>
          <w:i/>
          <w:sz w:val="32"/>
          <w:szCs w:val="32"/>
        </w:rPr>
        <w:tab/>
      </w:r>
      <w:r w:rsidR="00CF4A7E" w:rsidRPr="00CF4A7E">
        <w:rPr>
          <w:rStyle w:val="text"/>
          <w:i/>
          <w:sz w:val="32"/>
          <w:szCs w:val="32"/>
        </w:rPr>
        <w:t>“</w:t>
      </w:r>
      <w:proofErr w:type="gramStart"/>
      <w:r w:rsidRPr="00CF4A7E">
        <w:rPr>
          <w:i/>
          <w:sz w:val="32"/>
          <w:szCs w:val="32"/>
        </w:rPr>
        <w:t>the</w:t>
      </w:r>
      <w:proofErr w:type="gramEnd"/>
      <w:r w:rsidRPr="00CF4A7E">
        <w:rPr>
          <w:i/>
          <w:sz w:val="32"/>
          <w:szCs w:val="32"/>
        </w:rPr>
        <w:t xml:space="preserve"> sideways and downward movement of the edge of a plate of the earth's crust into the mantle beneath another plate.</w:t>
      </w:r>
      <w:r w:rsidR="00CF4A7E" w:rsidRPr="00CF4A7E">
        <w:rPr>
          <w:i/>
          <w:sz w:val="32"/>
          <w:szCs w:val="32"/>
        </w:rPr>
        <w:t>”</w:t>
      </w:r>
    </w:p>
    <w:p w:rsidR="0005773D" w:rsidRPr="00DD0992" w:rsidRDefault="0005773D" w:rsidP="001F322E">
      <w:pPr>
        <w:rPr>
          <w:rStyle w:val="text"/>
          <w:sz w:val="32"/>
          <w:szCs w:val="32"/>
        </w:rPr>
      </w:pPr>
    </w:p>
    <w:p w:rsidR="007456A5" w:rsidRPr="00DD0992" w:rsidRDefault="007456A5" w:rsidP="001F322E">
      <w:pPr>
        <w:rPr>
          <w:rStyle w:val="text"/>
          <w:sz w:val="32"/>
          <w:szCs w:val="32"/>
        </w:rPr>
      </w:pPr>
      <w:r w:rsidRPr="00DD0992">
        <w:rPr>
          <w:rStyle w:val="text"/>
          <w:sz w:val="32"/>
          <w:szCs w:val="32"/>
        </w:rPr>
        <w:lastRenderedPageBreak/>
        <w:tab/>
        <w:t>We know that subterranean waters (waters held under the crust of the earth) were a large part of the water that covered the earth in Noah’s flood. The rest came from the sky.</w:t>
      </w:r>
    </w:p>
    <w:p w:rsidR="007456A5" w:rsidRPr="00DD0992" w:rsidRDefault="007456A5" w:rsidP="001F322E">
      <w:pPr>
        <w:rPr>
          <w:rStyle w:val="text"/>
          <w:sz w:val="32"/>
          <w:szCs w:val="32"/>
        </w:rPr>
      </w:pPr>
    </w:p>
    <w:p w:rsidR="007456A5" w:rsidRPr="00DD0992" w:rsidRDefault="007456A5" w:rsidP="001F322E">
      <w:pPr>
        <w:rPr>
          <w:rStyle w:val="text"/>
          <w:sz w:val="32"/>
          <w:szCs w:val="32"/>
        </w:rPr>
      </w:pPr>
      <w:r w:rsidRPr="00DD0992">
        <w:rPr>
          <w:rStyle w:val="text"/>
          <w:sz w:val="32"/>
          <w:szCs w:val="32"/>
        </w:rPr>
        <w:tab/>
        <w:t xml:space="preserve">We see back in Genesis </w:t>
      </w:r>
      <w:r w:rsidR="00546603" w:rsidRPr="00DD0992">
        <w:rPr>
          <w:rStyle w:val="text"/>
          <w:sz w:val="32"/>
          <w:szCs w:val="32"/>
        </w:rPr>
        <w:t>2:6 that a mist came from the earth and watered everything.</w:t>
      </w:r>
    </w:p>
    <w:p w:rsidR="00546603" w:rsidRPr="00DD0992" w:rsidRDefault="00546603" w:rsidP="001F322E">
      <w:pPr>
        <w:rPr>
          <w:rStyle w:val="text"/>
          <w:sz w:val="32"/>
          <w:szCs w:val="32"/>
        </w:rPr>
      </w:pPr>
    </w:p>
    <w:p w:rsidR="00546603" w:rsidRPr="00DD0992" w:rsidRDefault="00546603" w:rsidP="001F322E">
      <w:pPr>
        <w:rPr>
          <w:rStyle w:val="text"/>
          <w:b/>
          <w:sz w:val="32"/>
          <w:szCs w:val="32"/>
        </w:rPr>
      </w:pPr>
      <w:r w:rsidRPr="00DD0992">
        <w:rPr>
          <w:rStyle w:val="text"/>
          <w:b/>
          <w:sz w:val="32"/>
          <w:szCs w:val="32"/>
        </w:rPr>
        <w:t>Genesis 2:6 (NASB)</w:t>
      </w:r>
    </w:p>
    <w:p w:rsidR="00546603" w:rsidRPr="00DD0992" w:rsidRDefault="00546603" w:rsidP="001F322E">
      <w:pPr>
        <w:rPr>
          <w:sz w:val="32"/>
          <w:szCs w:val="32"/>
        </w:rPr>
      </w:pPr>
      <w:r w:rsidRPr="00DD0992">
        <w:rPr>
          <w:sz w:val="32"/>
          <w:szCs w:val="32"/>
        </w:rPr>
        <w:t>But a mist used to rise from the earth and water the whole surface of the ground.</w:t>
      </w:r>
    </w:p>
    <w:p w:rsidR="00546603" w:rsidRPr="00DD0992" w:rsidRDefault="00546603" w:rsidP="001F322E">
      <w:pPr>
        <w:rPr>
          <w:sz w:val="32"/>
          <w:szCs w:val="32"/>
        </w:rPr>
      </w:pPr>
    </w:p>
    <w:p w:rsidR="00546603" w:rsidRDefault="00546603" w:rsidP="001F322E">
      <w:pPr>
        <w:rPr>
          <w:sz w:val="32"/>
          <w:szCs w:val="32"/>
        </w:rPr>
      </w:pPr>
      <w:r w:rsidRPr="00DD0992">
        <w:rPr>
          <w:b/>
          <w:bCs/>
          <w:sz w:val="32"/>
          <w:szCs w:val="32"/>
        </w:rPr>
        <w:t xml:space="preserve">Genesis 1:7 (GW) </w:t>
      </w:r>
      <w:r w:rsidRPr="00DD0992">
        <w:rPr>
          <w:sz w:val="32"/>
          <w:szCs w:val="32"/>
        </w:rPr>
        <w:br/>
      </w:r>
      <w:proofErr w:type="gramStart"/>
      <w:r w:rsidRPr="00DD0992">
        <w:rPr>
          <w:color w:val="000000"/>
          <w:sz w:val="32"/>
          <w:szCs w:val="32"/>
          <w:vertAlign w:val="superscript"/>
        </w:rPr>
        <w:t xml:space="preserve">7 </w:t>
      </w:r>
      <w:r w:rsidRPr="00DD0992">
        <w:rPr>
          <w:sz w:val="32"/>
          <w:szCs w:val="32"/>
        </w:rPr>
        <w:t> So</w:t>
      </w:r>
      <w:proofErr w:type="gramEnd"/>
      <w:r w:rsidRPr="00DD0992">
        <w:rPr>
          <w:sz w:val="32"/>
          <w:szCs w:val="32"/>
        </w:rPr>
        <w:t xml:space="preserve"> God made the horizon and separated the water above and below the horizon. And so it was.</w:t>
      </w:r>
    </w:p>
    <w:p w:rsidR="00DD0992" w:rsidRDefault="00DD0992" w:rsidP="001F322E">
      <w:pPr>
        <w:rPr>
          <w:sz w:val="32"/>
          <w:szCs w:val="32"/>
        </w:rPr>
      </w:pPr>
    </w:p>
    <w:p w:rsidR="00DD0992" w:rsidRDefault="00DD0992" w:rsidP="001F322E">
      <w:pPr>
        <w:rPr>
          <w:sz w:val="32"/>
          <w:szCs w:val="32"/>
        </w:rPr>
      </w:pPr>
      <w:r>
        <w:rPr>
          <w:sz w:val="32"/>
          <w:szCs w:val="32"/>
        </w:rPr>
        <w:t xml:space="preserve">Genesis 7:17 </w:t>
      </w:r>
      <w:r w:rsidR="001F322E">
        <w:rPr>
          <w:sz w:val="32"/>
          <w:szCs w:val="32"/>
        </w:rPr>
        <w:t>–</w:t>
      </w:r>
      <w:r>
        <w:rPr>
          <w:sz w:val="32"/>
          <w:szCs w:val="32"/>
        </w:rPr>
        <w:t xml:space="preserve"> </w:t>
      </w:r>
    </w:p>
    <w:p w:rsidR="001F322E" w:rsidRDefault="001F322E" w:rsidP="001F322E">
      <w:pPr>
        <w:pStyle w:val="NormalWeb"/>
        <w:spacing w:after="0" w:line="240" w:lineRule="auto"/>
        <w:rPr>
          <w:rStyle w:val="text"/>
          <w:rFonts w:asciiTheme="minorHAnsi" w:eastAsiaTheme="majorEastAsia" w:hAnsiTheme="minorHAnsi"/>
          <w:sz w:val="32"/>
          <w:szCs w:val="32"/>
        </w:rPr>
      </w:pPr>
      <w:r w:rsidRPr="001F322E">
        <w:rPr>
          <w:rStyle w:val="text"/>
          <w:rFonts w:asciiTheme="minorHAnsi" w:eastAsiaTheme="majorEastAsia" w:hAnsiTheme="minorHAnsi"/>
          <w:sz w:val="32"/>
          <w:szCs w:val="32"/>
          <w:vertAlign w:val="superscript"/>
        </w:rPr>
        <w:t>17 </w:t>
      </w:r>
      <w:r w:rsidRPr="001F322E">
        <w:rPr>
          <w:rStyle w:val="text"/>
          <w:rFonts w:asciiTheme="minorHAnsi" w:eastAsiaTheme="majorEastAsia" w:hAnsiTheme="minorHAnsi"/>
          <w:sz w:val="32"/>
          <w:szCs w:val="32"/>
        </w:rPr>
        <w:t>For forty days the flood kept coming on the earth, and as the waters increased they lifted the ark high above the earth.</w:t>
      </w:r>
      <w:r w:rsidRPr="001F322E">
        <w:rPr>
          <w:rFonts w:asciiTheme="minorHAnsi" w:hAnsiTheme="minorHAnsi"/>
          <w:sz w:val="32"/>
          <w:szCs w:val="32"/>
        </w:rPr>
        <w:t xml:space="preserve"> </w:t>
      </w:r>
      <w:r w:rsidRPr="001F322E">
        <w:rPr>
          <w:rStyle w:val="text"/>
          <w:rFonts w:asciiTheme="minorHAnsi" w:eastAsiaTheme="majorEastAsia" w:hAnsiTheme="minorHAnsi"/>
          <w:sz w:val="32"/>
          <w:szCs w:val="32"/>
          <w:vertAlign w:val="superscript"/>
        </w:rPr>
        <w:t>18 </w:t>
      </w:r>
      <w:r w:rsidRPr="001F322E">
        <w:rPr>
          <w:rStyle w:val="text"/>
          <w:rFonts w:asciiTheme="minorHAnsi" w:eastAsiaTheme="majorEastAsia" w:hAnsiTheme="minorHAnsi"/>
          <w:sz w:val="32"/>
          <w:szCs w:val="32"/>
        </w:rPr>
        <w:t>The waters rose and increased greatly on the earth, and the ark floated on the surface of the water.</w:t>
      </w:r>
      <w:r w:rsidRPr="001F322E">
        <w:rPr>
          <w:rFonts w:asciiTheme="minorHAnsi" w:hAnsiTheme="minorHAnsi"/>
          <w:sz w:val="32"/>
          <w:szCs w:val="32"/>
        </w:rPr>
        <w:t xml:space="preserve"> </w:t>
      </w:r>
      <w:r w:rsidRPr="001F322E">
        <w:rPr>
          <w:rStyle w:val="text"/>
          <w:rFonts w:asciiTheme="minorHAnsi" w:eastAsiaTheme="majorEastAsia" w:hAnsiTheme="minorHAnsi"/>
          <w:sz w:val="32"/>
          <w:szCs w:val="32"/>
          <w:vertAlign w:val="superscript"/>
        </w:rPr>
        <w:t>19 </w:t>
      </w:r>
      <w:r w:rsidRPr="001F322E">
        <w:rPr>
          <w:rStyle w:val="text"/>
          <w:rFonts w:asciiTheme="minorHAnsi" w:eastAsiaTheme="majorEastAsia" w:hAnsiTheme="minorHAnsi"/>
          <w:sz w:val="32"/>
          <w:szCs w:val="32"/>
        </w:rPr>
        <w:t>They rose greatly on the earth, and all the high mountains under the entire heavens were covered.</w:t>
      </w:r>
      <w:r w:rsidRPr="001F322E">
        <w:rPr>
          <w:rFonts w:asciiTheme="minorHAnsi" w:hAnsiTheme="minorHAnsi"/>
          <w:sz w:val="32"/>
          <w:szCs w:val="32"/>
        </w:rPr>
        <w:t xml:space="preserve"> </w:t>
      </w:r>
      <w:r w:rsidRPr="001F322E">
        <w:rPr>
          <w:rStyle w:val="text"/>
          <w:rFonts w:asciiTheme="minorHAnsi" w:eastAsiaTheme="majorEastAsia" w:hAnsiTheme="minorHAnsi"/>
          <w:sz w:val="32"/>
          <w:szCs w:val="32"/>
          <w:vertAlign w:val="superscript"/>
        </w:rPr>
        <w:t>20 </w:t>
      </w:r>
      <w:r w:rsidRPr="001F322E">
        <w:rPr>
          <w:rStyle w:val="text"/>
          <w:rFonts w:asciiTheme="minorHAnsi" w:eastAsiaTheme="majorEastAsia" w:hAnsiTheme="minorHAnsi"/>
          <w:sz w:val="32"/>
          <w:szCs w:val="32"/>
        </w:rPr>
        <w:t>The waters rose and covered the mountains to a depth of more than fifteen cubits</w:t>
      </w:r>
      <w:proofErr w:type="gramStart"/>
      <w:r w:rsidRPr="001F322E">
        <w:rPr>
          <w:rStyle w:val="text"/>
          <w:rFonts w:asciiTheme="minorHAnsi" w:eastAsiaTheme="majorEastAsia" w:hAnsiTheme="minorHAnsi"/>
          <w:sz w:val="32"/>
          <w:szCs w:val="32"/>
        </w:rPr>
        <w:t>.</w:t>
      </w:r>
      <w:r w:rsidRPr="001F322E">
        <w:rPr>
          <w:rStyle w:val="text"/>
          <w:rFonts w:asciiTheme="minorHAnsi" w:eastAsiaTheme="majorEastAsia" w:hAnsiTheme="minorHAnsi"/>
          <w:sz w:val="32"/>
          <w:szCs w:val="32"/>
          <w:vertAlign w:val="superscript"/>
        </w:rPr>
        <w:t>[</w:t>
      </w:r>
      <w:proofErr w:type="gramEnd"/>
      <w:r w:rsidRPr="001F322E">
        <w:rPr>
          <w:rStyle w:val="text"/>
          <w:rFonts w:asciiTheme="minorHAnsi" w:eastAsiaTheme="majorEastAsia" w:hAnsiTheme="minorHAnsi"/>
          <w:sz w:val="32"/>
          <w:szCs w:val="32"/>
          <w:vertAlign w:val="superscript"/>
        </w:rPr>
        <w:fldChar w:fldCharType="begin"/>
      </w:r>
      <w:r w:rsidRPr="001F322E">
        <w:rPr>
          <w:rStyle w:val="text"/>
          <w:rFonts w:asciiTheme="minorHAnsi" w:eastAsiaTheme="majorEastAsia" w:hAnsiTheme="minorHAnsi"/>
          <w:sz w:val="32"/>
          <w:szCs w:val="32"/>
          <w:vertAlign w:val="superscript"/>
        </w:rPr>
        <w:instrText xml:space="preserve"> HYPERLINK "https://www.biblegateway.com/passage/?search=Genesis+7" \l "fen-NIV-180a" \o "See footnote a" </w:instrText>
      </w:r>
      <w:r w:rsidRPr="001F322E">
        <w:rPr>
          <w:rStyle w:val="text"/>
          <w:rFonts w:asciiTheme="minorHAnsi" w:eastAsiaTheme="majorEastAsia" w:hAnsiTheme="minorHAnsi"/>
          <w:sz w:val="32"/>
          <w:szCs w:val="32"/>
          <w:vertAlign w:val="superscript"/>
        </w:rPr>
        <w:fldChar w:fldCharType="separate"/>
      </w:r>
      <w:r w:rsidRPr="001F322E">
        <w:rPr>
          <w:rStyle w:val="Hyperlink"/>
          <w:rFonts w:asciiTheme="minorHAnsi" w:eastAsiaTheme="majorEastAsia" w:hAnsiTheme="minorHAnsi"/>
          <w:sz w:val="32"/>
          <w:szCs w:val="32"/>
          <w:vertAlign w:val="superscript"/>
        </w:rPr>
        <w:t>a</w:t>
      </w:r>
      <w:r w:rsidRPr="001F322E">
        <w:rPr>
          <w:rStyle w:val="text"/>
          <w:rFonts w:asciiTheme="minorHAnsi" w:eastAsiaTheme="majorEastAsia" w:hAnsiTheme="minorHAnsi"/>
          <w:sz w:val="32"/>
          <w:szCs w:val="32"/>
          <w:vertAlign w:val="superscript"/>
        </w:rPr>
        <w:fldChar w:fldCharType="end"/>
      </w:r>
      <w:r w:rsidRPr="001F322E">
        <w:rPr>
          <w:rStyle w:val="text"/>
          <w:rFonts w:asciiTheme="minorHAnsi" w:eastAsiaTheme="majorEastAsia" w:hAnsiTheme="minorHAnsi"/>
          <w:sz w:val="32"/>
          <w:szCs w:val="32"/>
          <w:vertAlign w:val="superscript"/>
        </w:rPr>
        <w:t>][</w:t>
      </w:r>
      <w:hyperlink r:id="rId12" w:anchor="fen-NIV-180b" w:tooltip="See footnote b" w:history="1">
        <w:r w:rsidRPr="001F322E">
          <w:rPr>
            <w:rStyle w:val="Hyperlink"/>
            <w:rFonts w:asciiTheme="minorHAnsi" w:eastAsiaTheme="majorEastAsia" w:hAnsiTheme="minorHAnsi"/>
            <w:sz w:val="32"/>
            <w:szCs w:val="32"/>
            <w:vertAlign w:val="superscript"/>
          </w:rPr>
          <w:t>b</w:t>
        </w:r>
      </w:hyperlink>
      <w:r w:rsidRPr="001F322E">
        <w:rPr>
          <w:rStyle w:val="text"/>
          <w:rFonts w:asciiTheme="minorHAnsi" w:eastAsiaTheme="majorEastAsia" w:hAnsiTheme="minorHAnsi"/>
          <w:sz w:val="32"/>
          <w:szCs w:val="32"/>
          <w:vertAlign w:val="superscript"/>
        </w:rPr>
        <w:t>]</w:t>
      </w:r>
      <w:r w:rsidRPr="001F322E">
        <w:rPr>
          <w:rStyle w:val="text"/>
          <w:rFonts w:asciiTheme="minorHAnsi" w:eastAsiaTheme="majorEastAsia" w:hAnsiTheme="minorHAnsi"/>
          <w:sz w:val="32"/>
          <w:szCs w:val="32"/>
        </w:rPr>
        <w:t xml:space="preserve"> </w:t>
      </w:r>
    </w:p>
    <w:p w:rsidR="001F322E" w:rsidRDefault="001F322E" w:rsidP="001F322E">
      <w:pPr>
        <w:pStyle w:val="NormalWeb"/>
        <w:spacing w:after="0" w:line="240" w:lineRule="auto"/>
        <w:rPr>
          <w:rStyle w:val="text"/>
          <w:rFonts w:asciiTheme="minorHAnsi" w:eastAsiaTheme="majorEastAsia" w:hAnsiTheme="minorHAnsi"/>
          <w:sz w:val="32"/>
          <w:szCs w:val="32"/>
        </w:rPr>
      </w:pPr>
      <w:r>
        <w:rPr>
          <w:rStyle w:val="text"/>
          <w:rFonts w:asciiTheme="minorHAnsi" w:eastAsiaTheme="majorEastAsia" w:hAnsiTheme="minorHAnsi"/>
          <w:sz w:val="32"/>
          <w:szCs w:val="32"/>
        </w:rPr>
        <w:t>Notes from the New Living Translation Bible</w:t>
      </w:r>
    </w:p>
    <w:p w:rsidR="001F322E" w:rsidRDefault="001F322E" w:rsidP="001F322E">
      <w:pPr>
        <w:pStyle w:val="NormalWeb"/>
        <w:spacing w:after="0" w:line="240" w:lineRule="auto"/>
        <w:rPr>
          <w:rStyle w:val="text"/>
          <w:rFonts w:asciiTheme="minorHAnsi" w:eastAsiaTheme="majorEastAsia" w:hAnsiTheme="minorHAnsi"/>
          <w:sz w:val="32"/>
          <w:szCs w:val="32"/>
        </w:rPr>
      </w:pPr>
    </w:p>
    <w:p w:rsidR="001F322E" w:rsidRPr="001F322E" w:rsidRDefault="0063143A" w:rsidP="001F322E">
      <w:pPr>
        <w:numPr>
          <w:ilvl w:val="0"/>
          <w:numId w:val="1"/>
        </w:numPr>
        <w:ind w:left="0"/>
        <w:rPr>
          <w:sz w:val="32"/>
          <w:szCs w:val="32"/>
        </w:rPr>
      </w:pPr>
      <w:hyperlink r:id="rId13" w:anchor="en-NIV-180" w:tooltip="Go to Genesis 7:20" w:history="1">
        <w:r w:rsidR="001F322E" w:rsidRPr="001F322E">
          <w:rPr>
            <w:rStyle w:val="Hyperlink"/>
            <w:sz w:val="32"/>
            <w:szCs w:val="32"/>
          </w:rPr>
          <w:t>Genesis 7:20</w:t>
        </w:r>
      </w:hyperlink>
      <w:r w:rsidR="001F322E" w:rsidRPr="001F322E">
        <w:rPr>
          <w:sz w:val="32"/>
          <w:szCs w:val="32"/>
        </w:rPr>
        <w:t xml:space="preserve"> </w:t>
      </w:r>
      <w:r w:rsidR="001F322E" w:rsidRPr="001F322E">
        <w:rPr>
          <w:rStyle w:val="footnote-text"/>
          <w:sz w:val="32"/>
          <w:szCs w:val="32"/>
        </w:rPr>
        <w:t>That is, about 23 feet or about 6.8 meters</w:t>
      </w:r>
      <w:r w:rsidR="001F322E">
        <w:rPr>
          <w:rStyle w:val="footnote-text"/>
          <w:sz w:val="32"/>
          <w:szCs w:val="32"/>
        </w:rPr>
        <w:t xml:space="preserve"> (a cubit was generally 18”, the length from the back of your hand to your elbow.)</w:t>
      </w:r>
    </w:p>
    <w:p w:rsidR="001F322E" w:rsidRDefault="0063143A" w:rsidP="001F322E">
      <w:pPr>
        <w:numPr>
          <w:ilvl w:val="0"/>
          <w:numId w:val="1"/>
        </w:numPr>
        <w:ind w:left="0"/>
        <w:rPr>
          <w:rStyle w:val="footnote-text"/>
          <w:rFonts w:eastAsiaTheme="majorEastAsia"/>
          <w:sz w:val="32"/>
          <w:szCs w:val="32"/>
        </w:rPr>
      </w:pPr>
      <w:hyperlink r:id="rId14" w:anchor="en-NIV-180" w:tooltip="Go to Genesis 7:20" w:history="1">
        <w:r w:rsidR="001F322E" w:rsidRPr="001F322E">
          <w:rPr>
            <w:rStyle w:val="Hyperlink"/>
            <w:rFonts w:eastAsiaTheme="majorEastAsia"/>
            <w:sz w:val="32"/>
            <w:szCs w:val="32"/>
          </w:rPr>
          <w:t>Genesis 7:20</w:t>
        </w:r>
      </w:hyperlink>
      <w:r w:rsidR="001F322E" w:rsidRPr="001F322E">
        <w:rPr>
          <w:sz w:val="32"/>
          <w:szCs w:val="32"/>
        </w:rPr>
        <w:t xml:space="preserve"> </w:t>
      </w:r>
      <w:r w:rsidR="001F322E" w:rsidRPr="001F322E">
        <w:rPr>
          <w:rStyle w:val="footnote-text"/>
          <w:rFonts w:eastAsiaTheme="majorEastAsia"/>
          <w:sz w:val="32"/>
          <w:szCs w:val="32"/>
        </w:rPr>
        <w:t xml:space="preserve">Or </w:t>
      </w:r>
      <w:r w:rsidR="001F322E" w:rsidRPr="001F322E">
        <w:rPr>
          <w:rStyle w:val="footnote-text"/>
          <w:rFonts w:eastAsiaTheme="majorEastAsia"/>
          <w:i/>
          <w:iCs/>
          <w:sz w:val="32"/>
          <w:szCs w:val="32"/>
        </w:rPr>
        <w:t>rose more than fifteen cubits, and the mountains were covered</w:t>
      </w:r>
    </w:p>
    <w:p w:rsidR="001F322E" w:rsidRDefault="001F322E" w:rsidP="001F322E">
      <w:pPr>
        <w:rPr>
          <w:rStyle w:val="footnote-text"/>
          <w:rFonts w:eastAsiaTheme="majorEastAsia"/>
          <w:sz w:val="32"/>
          <w:szCs w:val="32"/>
        </w:rPr>
      </w:pPr>
    </w:p>
    <w:p w:rsidR="001F322E" w:rsidRDefault="001F322E" w:rsidP="001F322E">
      <w:pPr>
        <w:rPr>
          <w:rStyle w:val="footnote-text"/>
          <w:rFonts w:eastAsiaTheme="majorEastAsia"/>
          <w:sz w:val="32"/>
          <w:szCs w:val="32"/>
        </w:rPr>
      </w:pPr>
      <w:r>
        <w:rPr>
          <w:rStyle w:val="footnote-text"/>
          <w:rFonts w:eastAsiaTheme="majorEastAsia"/>
          <w:sz w:val="32"/>
          <w:szCs w:val="32"/>
        </w:rPr>
        <w:t xml:space="preserve">The </w:t>
      </w:r>
      <w:r w:rsidRPr="001F322E">
        <w:rPr>
          <w:rStyle w:val="footnote-text"/>
          <w:rFonts w:eastAsiaTheme="majorEastAsia"/>
          <w:b/>
          <w:sz w:val="32"/>
          <w:szCs w:val="32"/>
        </w:rPr>
        <w:t>King James Bible</w:t>
      </w:r>
      <w:r>
        <w:rPr>
          <w:rStyle w:val="footnote-text"/>
          <w:rFonts w:eastAsiaTheme="majorEastAsia"/>
          <w:sz w:val="32"/>
          <w:szCs w:val="32"/>
        </w:rPr>
        <w:t xml:space="preserve"> says:</w:t>
      </w:r>
    </w:p>
    <w:p w:rsidR="001F322E" w:rsidRDefault="001F322E" w:rsidP="001F322E">
      <w:pPr>
        <w:rPr>
          <w:rStyle w:val="text"/>
          <w:sz w:val="32"/>
          <w:szCs w:val="32"/>
          <w:u w:val="single"/>
        </w:rPr>
      </w:pPr>
      <w:r w:rsidRPr="001F322E">
        <w:rPr>
          <w:rStyle w:val="text"/>
          <w:sz w:val="32"/>
          <w:szCs w:val="32"/>
          <w:u w:val="single"/>
          <w:vertAlign w:val="superscript"/>
        </w:rPr>
        <w:t>20 </w:t>
      </w:r>
      <w:r w:rsidRPr="001F322E">
        <w:rPr>
          <w:rStyle w:val="text"/>
          <w:sz w:val="32"/>
          <w:szCs w:val="32"/>
          <w:u w:val="single"/>
        </w:rPr>
        <w:t>Fifteen cubits upward did the waters prevail; and the mountains were covered.</w:t>
      </w:r>
    </w:p>
    <w:p w:rsidR="001F322E" w:rsidRDefault="001F322E" w:rsidP="001F322E">
      <w:pPr>
        <w:rPr>
          <w:rStyle w:val="text"/>
          <w:sz w:val="32"/>
          <w:szCs w:val="32"/>
          <w:u w:val="single"/>
        </w:rPr>
      </w:pPr>
    </w:p>
    <w:p w:rsidR="001F322E" w:rsidRDefault="001F322E" w:rsidP="001F322E">
      <w:pPr>
        <w:rPr>
          <w:rStyle w:val="text"/>
          <w:sz w:val="32"/>
          <w:szCs w:val="32"/>
        </w:rPr>
      </w:pPr>
      <w:r w:rsidRPr="00A97149">
        <w:rPr>
          <w:rStyle w:val="text"/>
          <w:sz w:val="32"/>
          <w:szCs w:val="32"/>
        </w:rPr>
        <w:lastRenderedPageBreak/>
        <w:t xml:space="preserve">The </w:t>
      </w:r>
      <w:r w:rsidR="00A97149">
        <w:rPr>
          <w:rStyle w:val="text"/>
          <w:b/>
          <w:sz w:val="32"/>
          <w:szCs w:val="32"/>
        </w:rPr>
        <w:t xml:space="preserve">Young’s Literal Translation </w:t>
      </w:r>
      <w:r w:rsidRPr="00A97149">
        <w:rPr>
          <w:rStyle w:val="text"/>
          <w:sz w:val="32"/>
          <w:szCs w:val="32"/>
        </w:rPr>
        <w:t xml:space="preserve">says: </w:t>
      </w:r>
    </w:p>
    <w:p w:rsidR="00A97149" w:rsidRPr="00A97149" w:rsidRDefault="00A97149" w:rsidP="001F322E">
      <w:pPr>
        <w:rPr>
          <w:rStyle w:val="text"/>
          <w:sz w:val="32"/>
          <w:szCs w:val="32"/>
          <w:u w:val="single"/>
        </w:rPr>
      </w:pPr>
      <w:r w:rsidRPr="00A97149">
        <w:rPr>
          <w:rStyle w:val="text"/>
          <w:sz w:val="32"/>
          <w:szCs w:val="32"/>
          <w:u w:val="single"/>
          <w:vertAlign w:val="superscript"/>
        </w:rPr>
        <w:t>20 </w:t>
      </w:r>
      <w:r w:rsidRPr="00A97149">
        <w:rPr>
          <w:rStyle w:val="text"/>
          <w:sz w:val="32"/>
          <w:szCs w:val="32"/>
          <w:u w:val="single"/>
        </w:rPr>
        <w:t>fifteen cubits upwards have the waters become mighty, and the mountains are covered;</w:t>
      </w:r>
    </w:p>
    <w:p w:rsidR="00A97149" w:rsidRDefault="00A97149" w:rsidP="001F322E">
      <w:pPr>
        <w:rPr>
          <w:rStyle w:val="text"/>
          <w:sz w:val="32"/>
          <w:szCs w:val="32"/>
        </w:rPr>
      </w:pPr>
    </w:p>
    <w:p w:rsidR="00A97149" w:rsidRDefault="00A97149" w:rsidP="001F322E">
      <w:pPr>
        <w:rPr>
          <w:rStyle w:val="text"/>
          <w:sz w:val="32"/>
          <w:szCs w:val="32"/>
        </w:rPr>
      </w:pPr>
      <w:r>
        <w:rPr>
          <w:rStyle w:val="text"/>
          <w:sz w:val="32"/>
          <w:szCs w:val="32"/>
        </w:rPr>
        <w:t xml:space="preserve">The </w:t>
      </w:r>
      <w:r w:rsidRPr="00A97149">
        <w:rPr>
          <w:rStyle w:val="text"/>
          <w:b/>
          <w:sz w:val="32"/>
          <w:szCs w:val="32"/>
        </w:rPr>
        <w:t>1599 Geneva Bible</w:t>
      </w:r>
      <w:r>
        <w:rPr>
          <w:rStyle w:val="text"/>
          <w:sz w:val="32"/>
          <w:szCs w:val="32"/>
        </w:rPr>
        <w:t xml:space="preserve"> says:</w:t>
      </w:r>
    </w:p>
    <w:p w:rsidR="00A97149" w:rsidRPr="001B3B6B" w:rsidRDefault="00A97149" w:rsidP="001F322E">
      <w:pPr>
        <w:rPr>
          <w:rStyle w:val="text"/>
          <w:sz w:val="32"/>
          <w:szCs w:val="32"/>
          <w:u w:val="single"/>
        </w:rPr>
      </w:pPr>
      <w:r w:rsidRPr="001B3B6B">
        <w:rPr>
          <w:rStyle w:val="text"/>
          <w:sz w:val="32"/>
          <w:szCs w:val="32"/>
          <w:u w:val="single"/>
          <w:vertAlign w:val="superscript"/>
        </w:rPr>
        <w:t>20 </w:t>
      </w:r>
      <w:r w:rsidRPr="001B3B6B">
        <w:rPr>
          <w:rStyle w:val="text"/>
          <w:sz w:val="32"/>
          <w:szCs w:val="32"/>
          <w:u w:val="single"/>
        </w:rPr>
        <w:t xml:space="preserve">Fifteen cubits upward did the waters prevail, when the mountains were </w:t>
      </w:r>
      <w:proofErr w:type="gramStart"/>
      <w:r w:rsidRPr="001B3B6B">
        <w:rPr>
          <w:rStyle w:val="text"/>
          <w:sz w:val="32"/>
          <w:szCs w:val="32"/>
          <w:u w:val="single"/>
        </w:rPr>
        <w:t>covered.</w:t>
      </w:r>
      <w:proofErr w:type="gramEnd"/>
    </w:p>
    <w:p w:rsidR="00A97149" w:rsidRDefault="00A97149" w:rsidP="001F322E">
      <w:pPr>
        <w:rPr>
          <w:rStyle w:val="text"/>
        </w:rPr>
      </w:pPr>
    </w:p>
    <w:p w:rsidR="00A97149" w:rsidRDefault="00A97149" w:rsidP="001F322E">
      <w:pPr>
        <w:rPr>
          <w:rStyle w:val="text"/>
          <w:sz w:val="32"/>
          <w:szCs w:val="32"/>
        </w:rPr>
      </w:pPr>
      <w:r>
        <w:rPr>
          <w:rStyle w:val="text"/>
          <w:sz w:val="32"/>
          <w:szCs w:val="32"/>
        </w:rPr>
        <w:t xml:space="preserve">The </w:t>
      </w:r>
      <w:r w:rsidRPr="001B3B6B">
        <w:rPr>
          <w:rStyle w:val="text"/>
          <w:b/>
          <w:sz w:val="32"/>
          <w:szCs w:val="32"/>
        </w:rPr>
        <w:t>Amplified Bible</w:t>
      </w:r>
      <w:r>
        <w:rPr>
          <w:rStyle w:val="text"/>
          <w:sz w:val="32"/>
          <w:szCs w:val="32"/>
        </w:rPr>
        <w:t xml:space="preserve"> says:</w:t>
      </w:r>
    </w:p>
    <w:p w:rsidR="00A97149" w:rsidRPr="001B3B6B" w:rsidRDefault="00A97149" w:rsidP="001F322E">
      <w:pPr>
        <w:rPr>
          <w:rStyle w:val="text"/>
          <w:sz w:val="32"/>
          <w:szCs w:val="32"/>
          <w:u w:val="single"/>
        </w:rPr>
      </w:pPr>
      <w:r w:rsidRPr="001B3B6B">
        <w:rPr>
          <w:rStyle w:val="text"/>
          <w:sz w:val="32"/>
          <w:szCs w:val="32"/>
          <w:u w:val="single"/>
          <w:vertAlign w:val="superscript"/>
        </w:rPr>
        <w:t>20 </w:t>
      </w:r>
      <w:r w:rsidRPr="001B3B6B">
        <w:rPr>
          <w:rStyle w:val="text"/>
          <w:sz w:val="32"/>
          <w:szCs w:val="32"/>
          <w:u w:val="single"/>
        </w:rPr>
        <w:t>[In fact] the waters became fifteen cubits higher, as the high hills were covered.</w:t>
      </w:r>
    </w:p>
    <w:p w:rsidR="00A97149" w:rsidRDefault="00A97149" w:rsidP="001F322E">
      <w:pPr>
        <w:rPr>
          <w:rStyle w:val="footnote-text"/>
          <w:rFonts w:eastAsiaTheme="majorEastAsia"/>
          <w:sz w:val="32"/>
          <w:szCs w:val="32"/>
        </w:rPr>
      </w:pPr>
    </w:p>
    <w:p w:rsidR="00A97149" w:rsidRDefault="00A97149" w:rsidP="001F322E">
      <w:pPr>
        <w:rPr>
          <w:rStyle w:val="footnote-text"/>
          <w:rFonts w:eastAsiaTheme="majorEastAsia"/>
          <w:sz w:val="32"/>
          <w:szCs w:val="32"/>
        </w:rPr>
      </w:pPr>
      <w:r>
        <w:rPr>
          <w:rStyle w:val="footnote-text"/>
          <w:rFonts w:eastAsiaTheme="majorEastAsia"/>
          <w:sz w:val="32"/>
          <w:szCs w:val="32"/>
        </w:rPr>
        <w:t xml:space="preserve">The earth was different in Noah’s time. </w:t>
      </w:r>
      <w:r w:rsidR="001B3B6B">
        <w:rPr>
          <w:rStyle w:val="footnote-text"/>
          <w:rFonts w:eastAsiaTheme="majorEastAsia"/>
          <w:sz w:val="32"/>
          <w:szCs w:val="32"/>
        </w:rPr>
        <w:t>Then we see it is changed after the flood and we will talk about that in a couple of weeks.</w:t>
      </w:r>
    </w:p>
    <w:p w:rsidR="001B3B6B" w:rsidRDefault="001B3B6B" w:rsidP="001F322E">
      <w:pPr>
        <w:rPr>
          <w:rStyle w:val="footnote-text"/>
          <w:rFonts w:eastAsiaTheme="majorEastAsia"/>
          <w:sz w:val="32"/>
          <w:szCs w:val="32"/>
        </w:rPr>
      </w:pPr>
    </w:p>
    <w:p w:rsidR="001B3B6B" w:rsidRDefault="001B3B6B" w:rsidP="001F322E">
      <w:pPr>
        <w:rPr>
          <w:rStyle w:val="footnote-text"/>
          <w:rFonts w:eastAsiaTheme="majorEastAsia"/>
          <w:sz w:val="32"/>
          <w:szCs w:val="32"/>
        </w:rPr>
      </w:pPr>
      <w:r>
        <w:rPr>
          <w:rStyle w:val="footnote-text"/>
          <w:rFonts w:eastAsiaTheme="majorEastAsia"/>
          <w:sz w:val="32"/>
          <w:szCs w:val="32"/>
        </w:rPr>
        <w:t>When the Lord regenerates the earth, after He returns and after the millennium, there will be no more oceans.</w:t>
      </w:r>
    </w:p>
    <w:p w:rsidR="001B3B6B" w:rsidRDefault="001B3B6B" w:rsidP="001F322E">
      <w:pPr>
        <w:rPr>
          <w:rStyle w:val="footnote-text"/>
          <w:rFonts w:eastAsiaTheme="majorEastAsia"/>
          <w:sz w:val="32"/>
          <w:szCs w:val="32"/>
        </w:rPr>
      </w:pPr>
    </w:p>
    <w:p w:rsidR="001B3B6B" w:rsidRPr="001B3B6B" w:rsidRDefault="001B3B6B" w:rsidP="001F322E">
      <w:pPr>
        <w:rPr>
          <w:rStyle w:val="footnote-text"/>
          <w:rFonts w:eastAsiaTheme="majorEastAsia"/>
          <w:b/>
          <w:sz w:val="32"/>
          <w:szCs w:val="32"/>
        </w:rPr>
      </w:pPr>
      <w:r w:rsidRPr="001B3B6B">
        <w:rPr>
          <w:rStyle w:val="footnote-text"/>
          <w:rFonts w:eastAsiaTheme="majorEastAsia"/>
          <w:b/>
          <w:sz w:val="32"/>
          <w:szCs w:val="32"/>
        </w:rPr>
        <w:t>Revelation 21:1</w:t>
      </w:r>
    </w:p>
    <w:p w:rsidR="001B3B6B" w:rsidRDefault="001B3B6B" w:rsidP="001F322E">
      <w:pPr>
        <w:rPr>
          <w:sz w:val="32"/>
          <w:szCs w:val="32"/>
        </w:rPr>
      </w:pPr>
      <w:r w:rsidRPr="001B3B6B">
        <w:rPr>
          <w:sz w:val="32"/>
          <w:szCs w:val="32"/>
        </w:rPr>
        <w:t>Then I saw a new heaven and a new earth, for the old heaven and the old earth had disappeared. And the sea was also gone.</w:t>
      </w:r>
    </w:p>
    <w:p w:rsidR="00CF4A7E" w:rsidRDefault="00CF4A7E" w:rsidP="001F322E">
      <w:pPr>
        <w:rPr>
          <w:sz w:val="32"/>
          <w:szCs w:val="32"/>
        </w:rPr>
      </w:pPr>
    </w:p>
    <w:p w:rsidR="001F322E" w:rsidRPr="001F322E" w:rsidRDefault="00CF4A7E" w:rsidP="001F322E">
      <w:pPr>
        <w:rPr>
          <w:rStyle w:val="text"/>
          <w:rFonts w:eastAsiaTheme="majorEastAsia"/>
          <w:sz w:val="32"/>
          <w:szCs w:val="32"/>
        </w:rPr>
      </w:pPr>
      <w:r w:rsidRPr="00CF4A7E">
        <w:rPr>
          <w:b/>
          <w:sz w:val="32"/>
          <w:szCs w:val="32"/>
        </w:rPr>
        <w:t>Genesis 7</w:t>
      </w:r>
    </w:p>
    <w:p w:rsidR="001F322E" w:rsidRDefault="001F322E" w:rsidP="001F322E">
      <w:pPr>
        <w:pStyle w:val="NormalWeb"/>
        <w:spacing w:after="0"/>
        <w:rPr>
          <w:rStyle w:val="text"/>
          <w:rFonts w:asciiTheme="minorHAnsi" w:eastAsiaTheme="majorEastAsia" w:hAnsiTheme="minorHAnsi"/>
          <w:b/>
          <w:sz w:val="32"/>
          <w:szCs w:val="32"/>
          <w:u w:val="single"/>
        </w:rPr>
      </w:pPr>
      <w:r w:rsidRPr="001F322E">
        <w:rPr>
          <w:rStyle w:val="text"/>
          <w:rFonts w:asciiTheme="minorHAnsi" w:eastAsiaTheme="majorEastAsia" w:hAnsiTheme="minorHAnsi"/>
          <w:sz w:val="32"/>
          <w:szCs w:val="32"/>
          <w:vertAlign w:val="superscript"/>
        </w:rPr>
        <w:t>21 </w:t>
      </w:r>
      <w:r w:rsidRPr="001F322E">
        <w:rPr>
          <w:rStyle w:val="text"/>
          <w:rFonts w:asciiTheme="minorHAnsi" w:eastAsiaTheme="majorEastAsia" w:hAnsiTheme="minorHAnsi"/>
          <w:sz w:val="32"/>
          <w:szCs w:val="32"/>
        </w:rPr>
        <w:t>Every living thing that moved on land perished—birds, livestock, wild animals, all the creatures that swarm over the earth, and all mankind.</w:t>
      </w:r>
      <w:r w:rsidRPr="001F322E">
        <w:rPr>
          <w:rFonts w:asciiTheme="minorHAnsi" w:hAnsiTheme="minorHAnsi"/>
          <w:sz w:val="32"/>
          <w:szCs w:val="32"/>
        </w:rPr>
        <w:t xml:space="preserve"> </w:t>
      </w:r>
      <w:r w:rsidRPr="001F322E">
        <w:rPr>
          <w:rStyle w:val="text"/>
          <w:rFonts w:asciiTheme="minorHAnsi" w:eastAsiaTheme="majorEastAsia" w:hAnsiTheme="minorHAnsi"/>
          <w:sz w:val="32"/>
          <w:szCs w:val="32"/>
          <w:vertAlign w:val="superscript"/>
        </w:rPr>
        <w:t>22 </w:t>
      </w:r>
      <w:r w:rsidRPr="001F322E">
        <w:rPr>
          <w:rStyle w:val="text"/>
          <w:rFonts w:asciiTheme="minorHAnsi" w:eastAsiaTheme="majorEastAsia" w:hAnsiTheme="minorHAnsi"/>
          <w:sz w:val="32"/>
          <w:szCs w:val="32"/>
        </w:rPr>
        <w:t>Everything on dry land that had the breath of life in its nostrils died.</w:t>
      </w:r>
      <w:r w:rsidRPr="001F322E">
        <w:rPr>
          <w:rFonts w:asciiTheme="minorHAnsi" w:hAnsiTheme="minorHAnsi"/>
          <w:sz w:val="32"/>
          <w:szCs w:val="32"/>
        </w:rPr>
        <w:t xml:space="preserve"> </w:t>
      </w:r>
      <w:r w:rsidRPr="001F322E">
        <w:rPr>
          <w:rStyle w:val="text"/>
          <w:rFonts w:asciiTheme="minorHAnsi" w:eastAsiaTheme="majorEastAsia" w:hAnsiTheme="minorHAnsi"/>
          <w:sz w:val="32"/>
          <w:szCs w:val="32"/>
          <w:vertAlign w:val="superscript"/>
        </w:rPr>
        <w:t>23 </w:t>
      </w:r>
      <w:r w:rsidRPr="001F322E">
        <w:rPr>
          <w:rStyle w:val="text"/>
          <w:rFonts w:asciiTheme="minorHAnsi" w:eastAsiaTheme="majorEastAsia" w:hAnsiTheme="minorHAnsi"/>
          <w:sz w:val="32"/>
          <w:szCs w:val="32"/>
        </w:rPr>
        <w:t xml:space="preserve">Every living thing on the face of the earth was wiped out; people and animals and the creatures that move along the ground and the birds were wiped from the earth. Only Noah was </w:t>
      </w:r>
      <w:proofErr w:type="gramStart"/>
      <w:r w:rsidRPr="001F322E">
        <w:rPr>
          <w:rStyle w:val="text"/>
          <w:rFonts w:asciiTheme="minorHAnsi" w:eastAsiaTheme="majorEastAsia" w:hAnsiTheme="minorHAnsi"/>
          <w:sz w:val="32"/>
          <w:szCs w:val="32"/>
        </w:rPr>
        <w:t>left,</w:t>
      </w:r>
      <w:proofErr w:type="gramEnd"/>
      <w:r w:rsidRPr="001F322E">
        <w:rPr>
          <w:rStyle w:val="text"/>
          <w:rFonts w:asciiTheme="minorHAnsi" w:eastAsiaTheme="majorEastAsia" w:hAnsiTheme="minorHAnsi"/>
          <w:sz w:val="32"/>
          <w:szCs w:val="32"/>
        </w:rPr>
        <w:t xml:space="preserve"> and those with him in the ark.</w:t>
      </w:r>
      <w:r w:rsidR="00CF4A7E">
        <w:rPr>
          <w:rStyle w:val="text"/>
          <w:rFonts w:asciiTheme="minorHAnsi" w:eastAsiaTheme="majorEastAsia" w:hAnsiTheme="minorHAnsi"/>
          <w:sz w:val="32"/>
          <w:szCs w:val="32"/>
        </w:rPr>
        <w:t xml:space="preserve"> </w:t>
      </w:r>
      <w:r w:rsidRPr="00CF4A7E">
        <w:rPr>
          <w:rStyle w:val="text"/>
          <w:rFonts w:asciiTheme="minorHAnsi" w:eastAsiaTheme="majorEastAsia" w:hAnsiTheme="minorHAnsi"/>
          <w:b/>
          <w:sz w:val="32"/>
          <w:szCs w:val="32"/>
          <w:u w:val="single"/>
          <w:vertAlign w:val="superscript"/>
        </w:rPr>
        <w:t>24 </w:t>
      </w:r>
      <w:r w:rsidRPr="00CF4A7E">
        <w:rPr>
          <w:rStyle w:val="text"/>
          <w:rFonts w:asciiTheme="minorHAnsi" w:eastAsiaTheme="majorEastAsia" w:hAnsiTheme="minorHAnsi"/>
          <w:b/>
          <w:sz w:val="32"/>
          <w:szCs w:val="32"/>
          <w:u w:val="single"/>
        </w:rPr>
        <w:t>The waters flooded the earth for a hundred and fifty days.</w:t>
      </w:r>
    </w:p>
    <w:p w:rsidR="00CF4A7E" w:rsidRDefault="00CF4A7E" w:rsidP="001F322E">
      <w:pPr>
        <w:pStyle w:val="NormalWeb"/>
        <w:spacing w:after="0"/>
        <w:rPr>
          <w:rStyle w:val="text"/>
          <w:rFonts w:asciiTheme="minorHAnsi" w:eastAsiaTheme="majorEastAsia" w:hAnsiTheme="minorHAnsi"/>
          <w:b/>
          <w:sz w:val="32"/>
          <w:szCs w:val="32"/>
          <w:u w:val="single"/>
        </w:rPr>
      </w:pPr>
    </w:p>
    <w:p w:rsidR="00CF4A7E" w:rsidRPr="00D22E76" w:rsidRDefault="00D22E76" w:rsidP="001F322E">
      <w:pPr>
        <w:pStyle w:val="NormalWeb"/>
        <w:spacing w:after="0"/>
        <w:rPr>
          <w:rFonts w:asciiTheme="minorHAnsi" w:hAnsiTheme="minorHAnsi"/>
          <w:b/>
          <w:sz w:val="32"/>
          <w:szCs w:val="32"/>
        </w:rPr>
      </w:pPr>
      <w:r w:rsidRPr="00D22E76">
        <w:rPr>
          <w:rFonts w:asciiTheme="minorHAnsi" w:hAnsiTheme="minorHAnsi"/>
          <w:b/>
          <w:sz w:val="32"/>
          <w:szCs w:val="32"/>
        </w:rPr>
        <w:t>Genesis 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D22E76" w:rsidTr="00D22E76">
        <w:trPr>
          <w:tblCellSpacing w:w="15" w:type="dxa"/>
        </w:trPr>
        <w:tc>
          <w:tcPr>
            <w:tcW w:w="0" w:type="auto"/>
            <w:vAlign w:val="center"/>
            <w:hideMark/>
          </w:tcPr>
          <w:p w:rsidR="00D22E76" w:rsidRPr="00D22E76" w:rsidRDefault="00D22E76" w:rsidP="00D22E76">
            <w:pPr>
              <w:pStyle w:val="first-line-none"/>
              <w:rPr>
                <w:rFonts w:asciiTheme="minorHAnsi" w:hAnsiTheme="minorHAnsi"/>
                <w:sz w:val="32"/>
                <w:szCs w:val="32"/>
              </w:rPr>
            </w:pPr>
            <w:r w:rsidRPr="00D22E76">
              <w:rPr>
                <w:rStyle w:val="text"/>
                <w:rFonts w:asciiTheme="minorHAnsi" w:eastAsiaTheme="majorEastAsia" w:hAnsiTheme="minorHAnsi"/>
                <w:sz w:val="32"/>
                <w:szCs w:val="32"/>
              </w:rPr>
              <w:t xml:space="preserve">But God remembered Noah and all the wild animals and livestock with </w:t>
            </w:r>
            <w:r w:rsidRPr="00D22E76">
              <w:rPr>
                <w:rStyle w:val="text"/>
                <w:rFonts w:asciiTheme="minorHAnsi" w:eastAsiaTheme="majorEastAsia" w:hAnsiTheme="minorHAnsi"/>
                <w:sz w:val="32"/>
                <w:szCs w:val="32"/>
              </w:rPr>
              <w:lastRenderedPageBreak/>
              <w:t>him in the boat. He sent a wind to blow across the earth, and the floodwaters began to recede.</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2 </w:t>
            </w:r>
            <w:r w:rsidRPr="00D22E76">
              <w:rPr>
                <w:rStyle w:val="text"/>
                <w:rFonts w:asciiTheme="minorHAnsi" w:eastAsiaTheme="majorEastAsia" w:hAnsiTheme="minorHAnsi"/>
                <w:sz w:val="32"/>
                <w:szCs w:val="32"/>
              </w:rPr>
              <w:t>The underground waters stopped flowing, and the torrential rains from the sky were stopped.</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3 </w:t>
            </w:r>
            <w:r w:rsidRPr="00D22E76">
              <w:rPr>
                <w:rStyle w:val="text"/>
                <w:rFonts w:asciiTheme="minorHAnsi" w:eastAsiaTheme="majorEastAsia" w:hAnsiTheme="minorHAnsi"/>
                <w:sz w:val="32"/>
                <w:szCs w:val="32"/>
              </w:rPr>
              <w:t>So the floodwaters gradually receded from the earth. After 150 days,</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4 </w:t>
            </w:r>
            <w:r w:rsidRPr="00D22E76">
              <w:rPr>
                <w:rStyle w:val="text"/>
                <w:rFonts w:asciiTheme="minorHAnsi" w:eastAsiaTheme="majorEastAsia" w:hAnsiTheme="minorHAnsi"/>
                <w:sz w:val="32"/>
                <w:szCs w:val="32"/>
              </w:rPr>
              <w:t>exactly five months from the time the flood began,</w:t>
            </w:r>
            <w:r w:rsidRPr="00D22E76">
              <w:rPr>
                <w:rStyle w:val="text"/>
                <w:rFonts w:asciiTheme="minorHAnsi" w:eastAsiaTheme="majorEastAsia" w:hAnsiTheme="minorHAnsi"/>
                <w:sz w:val="32"/>
                <w:szCs w:val="32"/>
                <w:vertAlign w:val="superscript"/>
              </w:rPr>
              <w:t>[</w:t>
            </w:r>
            <w:hyperlink r:id="rId15" w:anchor="fen-NLT-188a" w:tooltip="See footnote a" w:history="1">
              <w:r w:rsidRPr="00D22E76">
                <w:rPr>
                  <w:rStyle w:val="Hyperlink"/>
                  <w:rFonts w:asciiTheme="minorHAnsi" w:eastAsiaTheme="majorEastAsia" w:hAnsiTheme="minorHAnsi"/>
                  <w:sz w:val="32"/>
                  <w:szCs w:val="32"/>
                  <w:vertAlign w:val="superscript"/>
                </w:rPr>
                <w:t>a</w:t>
              </w:r>
            </w:hyperlink>
            <w:r w:rsidRPr="00D22E76">
              <w:rPr>
                <w:rStyle w:val="text"/>
                <w:rFonts w:asciiTheme="minorHAnsi" w:eastAsiaTheme="majorEastAsia" w:hAnsiTheme="minorHAnsi"/>
                <w:sz w:val="32"/>
                <w:szCs w:val="32"/>
                <w:vertAlign w:val="superscript"/>
              </w:rPr>
              <w:t>]</w:t>
            </w:r>
            <w:r w:rsidRPr="00D22E76">
              <w:rPr>
                <w:rStyle w:val="text"/>
                <w:rFonts w:asciiTheme="minorHAnsi" w:eastAsiaTheme="majorEastAsia" w:hAnsiTheme="minorHAnsi"/>
                <w:sz w:val="32"/>
                <w:szCs w:val="32"/>
              </w:rPr>
              <w:t xml:space="preserve"> the boat came to rest on the mountains of Ararat.</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5 </w:t>
            </w:r>
            <w:r w:rsidRPr="00D22E76">
              <w:rPr>
                <w:rStyle w:val="text"/>
                <w:rFonts w:asciiTheme="minorHAnsi" w:eastAsiaTheme="majorEastAsia" w:hAnsiTheme="minorHAnsi"/>
                <w:sz w:val="32"/>
                <w:szCs w:val="32"/>
              </w:rPr>
              <w:t>Two and a half months later</w:t>
            </w:r>
            <w:proofErr w:type="gramStart"/>
            <w:r w:rsidRPr="00D22E76">
              <w:rPr>
                <w:rStyle w:val="text"/>
                <w:rFonts w:asciiTheme="minorHAnsi" w:eastAsiaTheme="majorEastAsia" w:hAnsiTheme="minorHAnsi"/>
                <w:sz w:val="32"/>
                <w:szCs w:val="32"/>
              </w:rPr>
              <w:t>,</w:t>
            </w:r>
            <w:r w:rsidRPr="00D22E76">
              <w:rPr>
                <w:rStyle w:val="text"/>
                <w:rFonts w:asciiTheme="minorHAnsi" w:eastAsiaTheme="majorEastAsia" w:hAnsiTheme="minorHAnsi"/>
                <w:sz w:val="32"/>
                <w:szCs w:val="32"/>
                <w:vertAlign w:val="superscript"/>
              </w:rPr>
              <w:t>[</w:t>
            </w:r>
            <w:proofErr w:type="gramEnd"/>
            <w:r w:rsidRPr="00D22E76">
              <w:rPr>
                <w:rStyle w:val="text"/>
                <w:rFonts w:asciiTheme="minorHAnsi" w:eastAsiaTheme="majorEastAsia" w:hAnsiTheme="minorHAnsi"/>
                <w:sz w:val="32"/>
                <w:szCs w:val="32"/>
                <w:vertAlign w:val="superscript"/>
              </w:rPr>
              <w:fldChar w:fldCharType="begin"/>
            </w:r>
            <w:r w:rsidRPr="00D22E76">
              <w:rPr>
                <w:rStyle w:val="text"/>
                <w:rFonts w:asciiTheme="minorHAnsi" w:eastAsiaTheme="majorEastAsia" w:hAnsiTheme="minorHAnsi"/>
                <w:sz w:val="32"/>
                <w:szCs w:val="32"/>
                <w:vertAlign w:val="superscript"/>
              </w:rPr>
              <w:instrText xml:space="preserve"> HYPERLINK "https://www.biblegateway.com/passage/?search=Genesis%208&amp;version=NLT" \l "fen-NLT-189b" \o "See footnote b" </w:instrText>
            </w:r>
            <w:r w:rsidRPr="00D22E76">
              <w:rPr>
                <w:rStyle w:val="text"/>
                <w:rFonts w:asciiTheme="minorHAnsi" w:eastAsiaTheme="majorEastAsia" w:hAnsiTheme="minorHAnsi"/>
                <w:sz w:val="32"/>
                <w:szCs w:val="32"/>
                <w:vertAlign w:val="superscript"/>
              </w:rPr>
              <w:fldChar w:fldCharType="separate"/>
            </w:r>
            <w:r w:rsidRPr="00D22E76">
              <w:rPr>
                <w:rStyle w:val="Hyperlink"/>
                <w:rFonts w:asciiTheme="minorHAnsi" w:eastAsiaTheme="majorEastAsia" w:hAnsiTheme="minorHAnsi"/>
                <w:sz w:val="32"/>
                <w:szCs w:val="32"/>
                <w:vertAlign w:val="superscript"/>
              </w:rPr>
              <w:t>b</w:t>
            </w:r>
            <w:r w:rsidRPr="00D22E76">
              <w:rPr>
                <w:rStyle w:val="text"/>
                <w:rFonts w:asciiTheme="minorHAnsi" w:eastAsiaTheme="majorEastAsia" w:hAnsiTheme="minorHAnsi"/>
                <w:sz w:val="32"/>
                <w:szCs w:val="32"/>
                <w:vertAlign w:val="superscript"/>
              </w:rPr>
              <w:fldChar w:fldCharType="end"/>
            </w:r>
            <w:r w:rsidRPr="00D22E76">
              <w:rPr>
                <w:rStyle w:val="text"/>
                <w:rFonts w:asciiTheme="minorHAnsi" w:eastAsiaTheme="majorEastAsia" w:hAnsiTheme="minorHAnsi"/>
                <w:sz w:val="32"/>
                <w:szCs w:val="32"/>
                <w:vertAlign w:val="superscript"/>
              </w:rPr>
              <w:t>]</w:t>
            </w:r>
            <w:r w:rsidRPr="00D22E76">
              <w:rPr>
                <w:rStyle w:val="text"/>
                <w:rFonts w:asciiTheme="minorHAnsi" w:eastAsiaTheme="majorEastAsia" w:hAnsiTheme="minorHAnsi"/>
                <w:sz w:val="32"/>
                <w:szCs w:val="32"/>
              </w:rPr>
              <w:t xml:space="preserve"> as the waters continued to go down, other mountain peaks became visible.</w:t>
            </w:r>
          </w:p>
          <w:p w:rsidR="00D22E76" w:rsidRPr="00D22E76" w:rsidRDefault="00D22E76" w:rsidP="00D22E76">
            <w:pPr>
              <w:pStyle w:val="NormalWeb"/>
              <w:rPr>
                <w:rFonts w:asciiTheme="minorHAnsi" w:hAnsiTheme="minorHAnsi"/>
                <w:sz w:val="32"/>
                <w:szCs w:val="32"/>
              </w:rPr>
            </w:pPr>
            <w:r w:rsidRPr="00D22E76">
              <w:rPr>
                <w:rStyle w:val="text"/>
                <w:rFonts w:asciiTheme="minorHAnsi" w:eastAsiaTheme="majorEastAsia" w:hAnsiTheme="minorHAnsi"/>
                <w:sz w:val="32"/>
                <w:szCs w:val="32"/>
                <w:vertAlign w:val="superscript"/>
              </w:rPr>
              <w:t>6 </w:t>
            </w:r>
            <w:r w:rsidRPr="00D22E76">
              <w:rPr>
                <w:rStyle w:val="text"/>
                <w:rFonts w:asciiTheme="minorHAnsi" w:eastAsiaTheme="majorEastAsia" w:hAnsiTheme="minorHAnsi"/>
                <w:sz w:val="32"/>
                <w:szCs w:val="32"/>
              </w:rPr>
              <w:t>After another forty days, Noah opened the window he had made in the boat</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7 </w:t>
            </w:r>
            <w:r w:rsidRPr="00D22E76">
              <w:rPr>
                <w:rStyle w:val="text"/>
                <w:rFonts w:asciiTheme="minorHAnsi" w:eastAsiaTheme="majorEastAsia" w:hAnsiTheme="minorHAnsi"/>
                <w:sz w:val="32"/>
                <w:szCs w:val="32"/>
              </w:rPr>
              <w:t>and released a raven. The bird flew back and forth until the floodwaters on the earth had dried up.</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8 </w:t>
            </w:r>
            <w:r w:rsidRPr="00D22E76">
              <w:rPr>
                <w:rStyle w:val="text"/>
                <w:rFonts w:asciiTheme="minorHAnsi" w:eastAsiaTheme="majorEastAsia" w:hAnsiTheme="minorHAnsi"/>
                <w:sz w:val="32"/>
                <w:szCs w:val="32"/>
              </w:rPr>
              <w:t>He also released a dove to see if the water had receded and it could find dry ground.</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9 </w:t>
            </w:r>
            <w:r w:rsidRPr="00D22E76">
              <w:rPr>
                <w:rStyle w:val="text"/>
                <w:rFonts w:asciiTheme="minorHAnsi" w:eastAsiaTheme="majorEastAsia" w:hAnsiTheme="minorHAnsi"/>
                <w:sz w:val="32"/>
                <w:szCs w:val="32"/>
              </w:rPr>
              <w:t>But the dove could find no place to land because the water still covered the ground. So it returned to the boat, and Noah held out his hand and drew the dove back inside.</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10 </w:t>
            </w:r>
            <w:r w:rsidRPr="00D22E76">
              <w:rPr>
                <w:rStyle w:val="text"/>
                <w:rFonts w:asciiTheme="minorHAnsi" w:eastAsiaTheme="majorEastAsia" w:hAnsiTheme="minorHAnsi"/>
                <w:sz w:val="32"/>
                <w:szCs w:val="32"/>
              </w:rPr>
              <w:t>After waiting another seven days, Noah released the dove again.</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11 </w:t>
            </w:r>
            <w:r w:rsidRPr="00D22E76">
              <w:rPr>
                <w:rStyle w:val="text"/>
                <w:rFonts w:asciiTheme="minorHAnsi" w:eastAsiaTheme="majorEastAsia" w:hAnsiTheme="minorHAnsi"/>
                <w:sz w:val="32"/>
                <w:szCs w:val="32"/>
              </w:rPr>
              <w:t>This time the dove returned to him in the evening with a fresh olive leaf in its beak. Then Noah knew that the floodwaters were almost gone.</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12 </w:t>
            </w:r>
            <w:r w:rsidRPr="00D22E76">
              <w:rPr>
                <w:rStyle w:val="text"/>
                <w:rFonts w:asciiTheme="minorHAnsi" w:eastAsiaTheme="majorEastAsia" w:hAnsiTheme="minorHAnsi"/>
                <w:sz w:val="32"/>
                <w:szCs w:val="32"/>
              </w:rPr>
              <w:t>He waited another seven days and then released the dove again. This time it did not come back.</w:t>
            </w:r>
          </w:p>
          <w:p w:rsidR="00D22E76" w:rsidRPr="00D22E76" w:rsidRDefault="00D22E76" w:rsidP="00D22E76">
            <w:pPr>
              <w:pStyle w:val="NormalWeb"/>
              <w:rPr>
                <w:rFonts w:asciiTheme="minorHAnsi" w:hAnsiTheme="minorHAnsi"/>
                <w:sz w:val="32"/>
                <w:szCs w:val="32"/>
              </w:rPr>
            </w:pPr>
            <w:r w:rsidRPr="00D22E76">
              <w:rPr>
                <w:rStyle w:val="text"/>
                <w:rFonts w:asciiTheme="minorHAnsi" w:eastAsiaTheme="majorEastAsia" w:hAnsiTheme="minorHAnsi"/>
                <w:sz w:val="32"/>
                <w:szCs w:val="32"/>
                <w:vertAlign w:val="superscript"/>
              </w:rPr>
              <w:t>13 </w:t>
            </w:r>
            <w:r w:rsidRPr="00D22E76">
              <w:rPr>
                <w:rStyle w:val="text"/>
                <w:rFonts w:asciiTheme="minorHAnsi" w:eastAsiaTheme="majorEastAsia" w:hAnsiTheme="minorHAnsi"/>
                <w:sz w:val="32"/>
                <w:szCs w:val="32"/>
              </w:rPr>
              <w:t>Noah was now 601 years old. On the first day of the new year, ten and a half months after the flood began</w:t>
            </w:r>
            <w:proofErr w:type="gramStart"/>
            <w:r w:rsidRPr="00D22E76">
              <w:rPr>
                <w:rStyle w:val="text"/>
                <w:rFonts w:asciiTheme="minorHAnsi" w:eastAsiaTheme="majorEastAsia" w:hAnsiTheme="minorHAnsi"/>
                <w:sz w:val="32"/>
                <w:szCs w:val="32"/>
              </w:rPr>
              <w:t>,</w:t>
            </w:r>
            <w:r w:rsidRPr="00D22E76">
              <w:rPr>
                <w:rStyle w:val="text"/>
                <w:rFonts w:asciiTheme="minorHAnsi" w:eastAsiaTheme="majorEastAsia" w:hAnsiTheme="minorHAnsi"/>
                <w:sz w:val="32"/>
                <w:szCs w:val="32"/>
                <w:vertAlign w:val="superscript"/>
              </w:rPr>
              <w:t>[</w:t>
            </w:r>
            <w:proofErr w:type="gramEnd"/>
            <w:r w:rsidRPr="00D22E76">
              <w:rPr>
                <w:rStyle w:val="text"/>
                <w:rFonts w:asciiTheme="minorHAnsi" w:eastAsiaTheme="majorEastAsia" w:hAnsiTheme="minorHAnsi"/>
                <w:sz w:val="32"/>
                <w:szCs w:val="32"/>
                <w:vertAlign w:val="superscript"/>
              </w:rPr>
              <w:fldChar w:fldCharType="begin"/>
            </w:r>
            <w:r w:rsidRPr="00D22E76">
              <w:rPr>
                <w:rStyle w:val="text"/>
                <w:rFonts w:asciiTheme="minorHAnsi" w:eastAsiaTheme="majorEastAsia" w:hAnsiTheme="minorHAnsi"/>
                <w:sz w:val="32"/>
                <w:szCs w:val="32"/>
                <w:vertAlign w:val="superscript"/>
              </w:rPr>
              <w:instrText xml:space="preserve"> HYPERLINK "https://www.biblegateway.com/passage/?search=Genesis%208&amp;version=NLT" \l "fen-NLT-197c" \o "See footnote c" </w:instrText>
            </w:r>
            <w:r w:rsidRPr="00D22E76">
              <w:rPr>
                <w:rStyle w:val="text"/>
                <w:rFonts w:asciiTheme="minorHAnsi" w:eastAsiaTheme="majorEastAsia" w:hAnsiTheme="minorHAnsi"/>
                <w:sz w:val="32"/>
                <w:szCs w:val="32"/>
                <w:vertAlign w:val="superscript"/>
              </w:rPr>
              <w:fldChar w:fldCharType="separate"/>
            </w:r>
            <w:r w:rsidRPr="00D22E76">
              <w:rPr>
                <w:rStyle w:val="Hyperlink"/>
                <w:rFonts w:asciiTheme="minorHAnsi" w:eastAsiaTheme="majorEastAsia" w:hAnsiTheme="minorHAnsi"/>
                <w:sz w:val="32"/>
                <w:szCs w:val="32"/>
                <w:vertAlign w:val="superscript"/>
              </w:rPr>
              <w:t>c</w:t>
            </w:r>
            <w:r w:rsidRPr="00D22E76">
              <w:rPr>
                <w:rStyle w:val="text"/>
                <w:rFonts w:asciiTheme="minorHAnsi" w:eastAsiaTheme="majorEastAsia" w:hAnsiTheme="minorHAnsi"/>
                <w:sz w:val="32"/>
                <w:szCs w:val="32"/>
                <w:vertAlign w:val="superscript"/>
              </w:rPr>
              <w:fldChar w:fldCharType="end"/>
            </w:r>
            <w:r w:rsidRPr="00D22E76">
              <w:rPr>
                <w:rStyle w:val="text"/>
                <w:rFonts w:asciiTheme="minorHAnsi" w:eastAsiaTheme="majorEastAsia" w:hAnsiTheme="minorHAnsi"/>
                <w:sz w:val="32"/>
                <w:szCs w:val="32"/>
                <w:vertAlign w:val="superscript"/>
              </w:rPr>
              <w:t>]</w:t>
            </w:r>
            <w:r w:rsidRPr="00D22E76">
              <w:rPr>
                <w:rStyle w:val="text"/>
                <w:rFonts w:asciiTheme="minorHAnsi" w:eastAsiaTheme="majorEastAsia" w:hAnsiTheme="minorHAnsi"/>
                <w:sz w:val="32"/>
                <w:szCs w:val="32"/>
              </w:rPr>
              <w:t xml:space="preserve"> the floodwaters had almost dried up from the earth. Noah lifted back the covering of the boat and saw that the surface of the ground was drying.</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14 </w:t>
            </w:r>
            <w:r w:rsidRPr="00D22E76">
              <w:rPr>
                <w:rStyle w:val="text"/>
                <w:rFonts w:asciiTheme="minorHAnsi" w:eastAsiaTheme="majorEastAsia" w:hAnsiTheme="minorHAnsi"/>
                <w:sz w:val="32"/>
                <w:szCs w:val="32"/>
              </w:rPr>
              <w:t>Two more months went by</w:t>
            </w:r>
            <w:proofErr w:type="gramStart"/>
            <w:r w:rsidRPr="00D22E76">
              <w:rPr>
                <w:rStyle w:val="text"/>
                <w:rFonts w:asciiTheme="minorHAnsi" w:eastAsiaTheme="majorEastAsia" w:hAnsiTheme="minorHAnsi"/>
                <w:sz w:val="32"/>
                <w:szCs w:val="32"/>
              </w:rPr>
              <w:t>,</w:t>
            </w:r>
            <w:r w:rsidRPr="00D22E76">
              <w:rPr>
                <w:rStyle w:val="text"/>
                <w:rFonts w:asciiTheme="minorHAnsi" w:eastAsiaTheme="majorEastAsia" w:hAnsiTheme="minorHAnsi"/>
                <w:sz w:val="32"/>
                <w:szCs w:val="32"/>
                <w:vertAlign w:val="superscript"/>
              </w:rPr>
              <w:t>[</w:t>
            </w:r>
            <w:proofErr w:type="gramEnd"/>
            <w:r w:rsidRPr="00D22E76">
              <w:rPr>
                <w:rStyle w:val="text"/>
                <w:rFonts w:asciiTheme="minorHAnsi" w:eastAsiaTheme="majorEastAsia" w:hAnsiTheme="minorHAnsi"/>
                <w:sz w:val="32"/>
                <w:szCs w:val="32"/>
                <w:vertAlign w:val="superscript"/>
              </w:rPr>
              <w:fldChar w:fldCharType="begin"/>
            </w:r>
            <w:r w:rsidRPr="00D22E76">
              <w:rPr>
                <w:rStyle w:val="text"/>
                <w:rFonts w:asciiTheme="minorHAnsi" w:eastAsiaTheme="majorEastAsia" w:hAnsiTheme="minorHAnsi"/>
                <w:sz w:val="32"/>
                <w:szCs w:val="32"/>
                <w:vertAlign w:val="superscript"/>
              </w:rPr>
              <w:instrText xml:space="preserve"> HYPERLINK "https://www.biblegateway.com/passage/?search=Genesis%208&amp;version=NLT" \l "fen-NLT-198d" \o "See footnote d" </w:instrText>
            </w:r>
            <w:r w:rsidRPr="00D22E76">
              <w:rPr>
                <w:rStyle w:val="text"/>
                <w:rFonts w:asciiTheme="minorHAnsi" w:eastAsiaTheme="majorEastAsia" w:hAnsiTheme="minorHAnsi"/>
                <w:sz w:val="32"/>
                <w:szCs w:val="32"/>
                <w:vertAlign w:val="superscript"/>
              </w:rPr>
              <w:fldChar w:fldCharType="separate"/>
            </w:r>
            <w:r w:rsidRPr="00D22E76">
              <w:rPr>
                <w:rStyle w:val="Hyperlink"/>
                <w:rFonts w:asciiTheme="minorHAnsi" w:eastAsiaTheme="majorEastAsia" w:hAnsiTheme="minorHAnsi"/>
                <w:sz w:val="32"/>
                <w:szCs w:val="32"/>
                <w:vertAlign w:val="superscript"/>
              </w:rPr>
              <w:t>d</w:t>
            </w:r>
            <w:r w:rsidRPr="00D22E76">
              <w:rPr>
                <w:rStyle w:val="text"/>
                <w:rFonts w:asciiTheme="minorHAnsi" w:eastAsiaTheme="majorEastAsia" w:hAnsiTheme="minorHAnsi"/>
                <w:sz w:val="32"/>
                <w:szCs w:val="32"/>
                <w:vertAlign w:val="superscript"/>
              </w:rPr>
              <w:fldChar w:fldCharType="end"/>
            </w:r>
            <w:r w:rsidRPr="00D22E76">
              <w:rPr>
                <w:rStyle w:val="text"/>
                <w:rFonts w:asciiTheme="minorHAnsi" w:eastAsiaTheme="majorEastAsia" w:hAnsiTheme="minorHAnsi"/>
                <w:sz w:val="32"/>
                <w:szCs w:val="32"/>
                <w:vertAlign w:val="superscript"/>
              </w:rPr>
              <w:t>]</w:t>
            </w:r>
            <w:r w:rsidRPr="00D22E76">
              <w:rPr>
                <w:rStyle w:val="text"/>
                <w:rFonts w:asciiTheme="minorHAnsi" w:eastAsiaTheme="majorEastAsia" w:hAnsiTheme="minorHAnsi"/>
                <w:sz w:val="32"/>
                <w:szCs w:val="32"/>
              </w:rPr>
              <w:t xml:space="preserve"> and at last the earth was dry!</w:t>
            </w:r>
          </w:p>
          <w:p w:rsidR="00D22E76" w:rsidRPr="00D22E76" w:rsidRDefault="00D22E76" w:rsidP="00D22E76">
            <w:pPr>
              <w:pStyle w:val="NormalWeb"/>
              <w:rPr>
                <w:rFonts w:asciiTheme="minorHAnsi" w:hAnsiTheme="minorHAnsi"/>
                <w:sz w:val="32"/>
                <w:szCs w:val="32"/>
              </w:rPr>
            </w:pPr>
            <w:r w:rsidRPr="00D22E76">
              <w:rPr>
                <w:rStyle w:val="text"/>
                <w:rFonts w:asciiTheme="minorHAnsi" w:eastAsiaTheme="majorEastAsia" w:hAnsiTheme="minorHAnsi"/>
                <w:sz w:val="32"/>
                <w:szCs w:val="32"/>
                <w:vertAlign w:val="superscript"/>
              </w:rPr>
              <w:t>15 </w:t>
            </w:r>
            <w:r w:rsidRPr="00D22E76">
              <w:rPr>
                <w:rStyle w:val="text"/>
                <w:rFonts w:asciiTheme="minorHAnsi" w:eastAsiaTheme="majorEastAsia" w:hAnsiTheme="minorHAnsi"/>
                <w:sz w:val="32"/>
                <w:szCs w:val="32"/>
              </w:rPr>
              <w:t>Then God said to Noah,</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16 </w:t>
            </w:r>
            <w:r w:rsidRPr="00D22E76">
              <w:rPr>
                <w:rStyle w:val="text"/>
                <w:rFonts w:asciiTheme="minorHAnsi" w:eastAsiaTheme="majorEastAsia" w:hAnsiTheme="minorHAnsi"/>
                <w:sz w:val="32"/>
                <w:szCs w:val="32"/>
              </w:rPr>
              <w:t>“Leave the boat, all of you—you and your wife, and your sons and their wives.</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17 </w:t>
            </w:r>
            <w:r w:rsidRPr="00D22E76">
              <w:rPr>
                <w:rStyle w:val="text"/>
                <w:rFonts w:asciiTheme="minorHAnsi" w:eastAsiaTheme="majorEastAsia" w:hAnsiTheme="minorHAnsi"/>
                <w:sz w:val="32"/>
                <w:szCs w:val="32"/>
              </w:rPr>
              <w:t>Release all the animals—the birds, the livestock, and the small animals that scurry along the ground—so they can be fruitful and multiply throughout the earth.”</w:t>
            </w:r>
          </w:p>
          <w:p w:rsidR="00D22E76" w:rsidRPr="00D22E76" w:rsidRDefault="00D22E76" w:rsidP="00D22E76">
            <w:pPr>
              <w:pStyle w:val="NormalWeb"/>
              <w:rPr>
                <w:rFonts w:asciiTheme="minorHAnsi" w:hAnsiTheme="minorHAnsi"/>
                <w:sz w:val="32"/>
                <w:szCs w:val="32"/>
              </w:rPr>
            </w:pPr>
            <w:r w:rsidRPr="00D22E76">
              <w:rPr>
                <w:rStyle w:val="text"/>
                <w:rFonts w:asciiTheme="minorHAnsi" w:eastAsiaTheme="majorEastAsia" w:hAnsiTheme="minorHAnsi"/>
                <w:sz w:val="32"/>
                <w:szCs w:val="32"/>
                <w:vertAlign w:val="superscript"/>
              </w:rPr>
              <w:t>18 </w:t>
            </w:r>
            <w:r w:rsidRPr="00D22E76">
              <w:rPr>
                <w:rStyle w:val="text"/>
                <w:rFonts w:asciiTheme="minorHAnsi" w:eastAsiaTheme="majorEastAsia" w:hAnsiTheme="minorHAnsi"/>
                <w:sz w:val="32"/>
                <w:szCs w:val="32"/>
              </w:rPr>
              <w:t>So Noah, his wife, and his sons and their wives left the boat.</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19 </w:t>
            </w:r>
            <w:r w:rsidRPr="00D22E76">
              <w:rPr>
                <w:rStyle w:val="text"/>
                <w:rFonts w:asciiTheme="minorHAnsi" w:eastAsiaTheme="majorEastAsia" w:hAnsiTheme="minorHAnsi"/>
                <w:sz w:val="32"/>
                <w:szCs w:val="32"/>
              </w:rPr>
              <w:t xml:space="preserve">And all of the large and small animals and birds came out of the boat, pair by </w:t>
            </w:r>
            <w:r w:rsidRPr="00D22E76">
              <w:rPr>
                <w:rStyle w:val="text"/>
                <w:rFonts w:asciiTheme="minorHAnsi" w:eastAsiaTheme="majorEastAsia" w:hAnsiTheme="minorHAnsi"/>
                <w:sz w:val="32"/>
                <w:szCs w:val="32"/>
              </w:rPr>
              <w:lastRenderedPageBreak/>
              <w:t>pair.</w:t>
            </w:r>
          </w:p>
          <w:p w:rsidR="00D22E76" w:rsidRPr="00D22E76" w:rsidRDefault="00D22E76" w:rsidP="00D22E76">
            <w:pPr>
              <w:pStyle w:val="NormalWeb"/>
              <w:rPr>
                <w:rFonts w:asciiTheme="minorHAnsi" w:hAnsiTheme="minorHAnsi"/>
              </w:rPr>
            </w:pPr>
            <w:r w:rsidRPr="00D22E76">
              <w:rPr>
                <w:rStyle w:val="text"/>
                <w:rFonts w:asciiTheme="minorHAnsi" w:eastAsiaTheme="majorEastAsia" w:hAnsiTheme="minorHAnsi"/>
                <w:sz w:val="32"/>
                <w:szCs w:val="32"/>
                <w:vertAlign w:val="superscript"/>
              </w:rPr>
              <w:t>20 </w:t>
            </w:r>
            <w:r w:rsidRPr="00D22E76">
              <w:rPr>
                <w:rStyle w:val="text"/>
                <w:rFonts w:asciiTheme="minorHAnsi" w:eastAsiaTheme="majorEastAsia" w:hAnsiTheme="minorHAnsi"/>
                <w:sz w:val="32"/>
                <w:szCs w:val="32"/>
              </w:rPr>
              <w:t xml:space="preserve">Then Noah built an altar to the </w:t>
            </w:r>
            <w:r w:rsidRPr="00D22E76">
              <w:rPr>
                <w:rStyle w:val="small-caps"/>
                <w:rFonts w:asciiTheme="minorHAnsi" w:hAnsiTheme="minorHAnsi"/>
                <w:smallCaps/>
                <w:sz w:val="32"/>
                <w:szCs w:val="32"/>
              </w:rPr>
              <w:t>Lord</w:t>
            </w:r>
            <w:r w:rsidRPr="00D22E76">
              <w:rPr>
                <w:rStyle w:val="text"/>
                <w:rFonts w:asciiTheme="minorHAnsi" w:eastAsiaTheme="majorEastAsia" w:hAnsiTheme="minorHAnsi"/>
                <w:sz w:val="32"/>
                <w:szCs w:val="32"/>
              </w:rPr>
              <w:t>, and there he sacrificed as burnt offerings the animals and birds that had been approved for that purpose</w:t>
            </w:r>
            <w:proofErr w:type="gramStart"/>
            <w:r w:rsidRPr="00D22E76">
              <w:rPr>
                <w:rStyle w:val="text"/>
                <w:rFonts w:asciiTheme="minorHAnsi" w:eastAsiaTheme="majorEastAsia" w:hAnsiTheme="minorHAnsi"/>
                <w:sz w:val="32"/>
                <w:szCs w:val="32"/>
              </w:rPr>
              <w:t>.</w:t>
            </w:r>
            <w:r w:rsidRPr="00D22E76">
              <w:rPr>
                <w:rStyle w:val="text"/>
                <w:rFonts w:asciiTheme="minorHAnsi" w:eastAsiaTheme="majorEastAsia" w:hAnsiTheme="minorHAnsi"/>
                <w:sz w:val="32"/>
                <w:szCs w:val="32"/>
                <w:vertAlign w:val="superscript"/>
              </w:rPr>
              <w:t>[</w:t>
            </w:r>
            <w:proofErr w:type="gramEnd"/>
            <w:hyperlink r:id="rId16" w:anchor="fen-NLT-204e" w:tooltip="See footnote e" w:history="1">
              <w:r w:rsidRPr="00D22E76">
                <w:rPr>
                  <w:rStyle w:val="Hyperlink"/>
                  <w:rFonts w:asciiTheme="minorHAnsi" w:eastAsiaTheme="majorEastAsia" w:hAnsiTheme="minorHAnsi"/>
                  <w:sz w:val="32"/>
                  <w:szCs w:val="32"/>
                  <w:vertAlign w:val="superscript"/>
                </w:rPr>
                <w:t>e</w:t>
              </w:r>
            </w:hyperlink>
            <w:r w:rsidRPr="00D22E76">
              <w:rPr>
                <w:rStyle w:val="text"/>
                <w:rFonts w:asciiTheme="minorHAnsi" w:eastAsiaTheme="majorEastAsia" w:hAnsiTheme="minorHAnsi"/>
                <w:sz w:val="32"/>
                <w:szCs w:val="32"/>
                <w:vertAlign w:val="superscript"/>
              </w:rPr>
              <w:t>]</w:t>
            </w:r>
            <w:r w:rsidRPr="00D22E76">
              <w:rPr>
                <w:rFonts w:asciiTheme="minorHAnsi" w:hAnsiTheme="minorHAnsi"/>
                <w:sz w:val="32"/>
                <w:szCs w:val="32"/>
              </w:rPr>
              <w:t xml:space="preserve"> </w:t>
            </w:r>
            <w:r w:rsidRPr="00D22E76">
              <w:rPr>
                <w:rStyle w:val="text"/>
                <w:rFonts w:asciiTheme="minorHAnsi" w:eastAsiaTheme="majorEastAsia" w:hAnsiTheme="minorHAnsi"/>
                <w:sz w:val="32"/>
                <w:szCs w:val="32"/>
                <w:vertAlign w:val="superscript"/>
              </w:rPr>
              <w:t>21 </w:t>
            </w:r>
            <w:r w:rsidRPr="00D22E76">
              <w:rPr>
                <w:rStyle w:val="text"/>
                <w:rFonts w:asciiTheme="minorHAnsi" w:eastAsiaTheme="majorEastAsia" w:hAnsiTheme="minorHAnsi"/>
                <w:sz w:val="32"/>
                <w:szCs w:val="32"/>
              </w:rPr>
              <w:t xml:space="preserve">And the </w:t>
            </w:r>
            <w:r w:rsidRPr="00D22E76">
              <w:rPr>
                <w:rStyle w:val="small-caps"/>
                <w:rFonts w:asciiTheme="minorHAnsi" w:hAnsiTheme="minorHAnsi"/>
                <w:smallCaps/>
                <w:sz w:val="32"/>
                <w:szCs w:val="32"/>
              </w:rPr>
              <w:t>Lord</w:t>
            </w:r>
            <w:r w:rsidRPr="00D22E76">
              <w:rPr>
                <w:rStyle w:val="text"/>
                <w:rFonts w:asciiTheme="minorHAnsi" w:eastAsiaTheme="majorEastAsia" w:hAnsiTheme="minorHAnsi"/>
                <w:sz w:val="32"/>
                <w:szCs w:val="32"/>
              </w:rPr>
              <w:t xml:space="preserve"> was pleased with the aroma of the sacrifice and said to himself, “I will never again curse the ground because of the human race, even though everything they think or imagine is bent toward evil from childhood. I will never again destroy all living things.</w:t>
            </w:r>
            <w:r w:rsidRPr="00D22E76">
              <w:rPr>
                <w:rFonts w:asciiTheme="minorHAnsi" w:hAnsiTheme="minorHAnsi"/>
                <w:sz w:val="32"/>
                <w:szCs w:val="32"/>
              </w:rPr>
              <w:t xml:space="preserve"> </w:t>
            </w:r>
            <w:r w:rsidRPr="00D22E76">
              <w:rPr>
                <w:rStyle w:val="text"/>
                <w:rFonts w:asciiTheme="minorHAnsi" w:eastAsiaTheme="majorEastAsia" w:hAnsiTheme="minorHAnsi"/>
                <w:b/>
                <w:sz w:val="32"/>
                <w:szCs w:val="32"/>
                <w:u w:val="single"/>
                <w:vertAlign w:val="superscript"/>
              </w:rPr>
              <w:t>22 </w:t>
            </w:r>
            <w:r w:rsidRPr="00D22E76">
              <w:rPr>
                <w:rStyle w:val="text"/>
                <w:rFonts w:asciiTheme="minorHAnsi" w:eastAsiaTheme="majorEastAsia" w:hAnsiTheme="minorHAnsi"/>
                <w:b/>
                <w:sz w:val="32"/>
                <w:szCs w:val="32"/>
                <w:u w:val="single"/>
              </w:rPr>
              <w:t>As long as the earth remains, there will be planting and harvest, cold and heat, summer and winter, day and night.”</w:t>
            </w:r>
          </w:p>
        </w:tc>
      </w:tr>
    </w:tbl>
    <w:p w:rsidR="001F322E" w:rsidRDefault="008C0047" w:rsidP="00D22E76">
      <w:pPr>
        <w:rPr>
          <w:sz w:val="32"/>
          <w:szCs w:val="32"/>
        </w:rPr>
      </w:pPr>
      <w:r>
        <w:rPr>
          <w:sz w:val="32"/>
          <w:szCs w:val="32"/>
        </w:rPr>
        <w:lastRenderedPageBreak/>
        <w:t>Next time we will talk about what happened after Noah and his family landed and started over.</w:t>
      </w:r>
    </w:p>
    <w:p w:rsidR="008C0047" w:rsidRDefault="008C0047" w:rsidP="00D22E76">
      <w:pPr>
        <w:rPr>
          <w:sz w:val="32"/>
          <w:szCs w:val="32"/>
        </w:rPr>
      </w:pPr>
    </w:p>
    <w:p w:rsidR="008C0047" w:rsidRPr="00DD0992" w:rsidRDefault="008C0047" w:rsidP="00D22E76">
      <w:pPr>
        <w:rPr>
          <w:sz w:val="32"/>
          <w:szCs w:val="32"/>
        </w:rPr>
      </w:pPr>
      <w:r>
        <w:rPr>
          <w:sz w:val="32"/>
          <w:szCs w:val="32"/>
        </w:rPr>
        <w:t>We will talk about how the earth was changed and the tower of Babel.</w:t>
      </w:r>
    </w:p>
    <w:sectPr w:rsidR="008C0047" w:rsidRPr="00DD0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F2E7A"/>
    <w:multiLevelType w:val="multilevel"/>
    <w:tmpl w:val="825EF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6E3364B"/>
    <w:multiLevelType w:val="multilevel"/>
    <w:tmpl w:val="3ECC6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2C"/>
    <w:rsid w:val="0005773D"/>
    <w:rsid w:val="00175CCB"/>
    <w:rsid w:val="00186E8A"/>
    <w:rsid w:val="001B3B6B"/>
    <w:rsid w:val="001F322E"/>
    <w:rsid w:val="00546603"/>
    <w:rsid w:val="0059134A"/>
    <w:rsid w:val="0063143A"/>
    <w:rsid w:val="0073382C"/>
    <w:rsid w:val="007456A5"/>
    <w:rsid w:val="008C0047"/>
    <w:rsid w:val="008C1239"/>
    <w:rsid w:val="00A1404C"/>
    <w:rsid w:val="00A97149"/>
    <w:rsid w:val="00B1761F"/>
    <w:rsid w:val="00B963EB"/>
    <w:rsid w:val="00CA53DB"/>
    <w:rsid w:val="00CF4A7E"/>
    <w:rsid w:val="00D22E76"/>
    <w:rsid w:val="00DD0992"/>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styleId="Hyperlink">
    <w:name w:val="Hyperlink"/>
    <w:basedOn w:val="DefaultParagraphFont"/>
    <w:uiPriority w:val="99"/>
    <w:unhideWhenUsed/>
    <w:rsid w:val="007456A5"/>
    <w:rPr>
      <w:strike w:val="0"/>
      <w:dstrike w:val="0"/>
      <w:color w:val="046380"/>
      <w:u w:val="none"/>
      <w:effect w:val="none"/>
      <w:shd w:val="clear" w:color="auto" w:fill="auto"/>
    </w:rPr>
  </w:style>
  <w:style w:type="paragraph" w:styleId="NormalWeb">
    <w:name w:val="Normal (Web)"/>
    <w:basedOn w:val="Normal"/>
    <w:uiPriority w:val="99"/>
    <w:unhideWhenUsed/>
    <w:rsid w:val="007456A5"/>
    <w:pPr>
      <w:spacing w:after="240" w:line="293" w:lineRule="atLeast"/>
    </w:pPr>
    <w:rPr>
      <w:rFonts w:ascii="inherit" w:eastAsia="Times New Roman" w:hAnsi="inherit"/>
    </w:rPr>
  </w:style>
  <w:style w:type="paragraph" w:customStyle="1" w:styleId="by-line">
    <w:name w:val="by-line"/>
    <w:basedOn w:val="Normal"/>
    <w:rsid w:val="007456A5"/>
    <w:pPr>
      <w:shd w:val="clear" w:color="auto" w:fill="FFFFFF"/>
      <w:spacing w:before="60" w:after="150" w:line="293" w:lineRule="atLeast"/>
    </w:pPr>
    <w:rPr>
      <w:rFonts w:ascii="Arial" w:eastAsia="Times New Roman" w:hAnsi="Arial" w:cs="Arial"/>
      <w:color w:val="666666"/>
    </w:rPr>
  </w:style>
  <w:style w:type="character" w:customStyle="1" w:styleId="author2">
    <w:name w:val="author2"/>
    <w:basedOn w:val="DefaultParagraphFont"/>
    <w:rsid w:val="007456A5"/>
  </w:style>
  <w:style w:type="character" w:customStyle="1" w:styleId="date2">
    <w:name w:val="date2"/>
    <w:basedOn w:val="DefaultParagraphFont"/>
    <w:rsid w:val="007456A5"/>
  </w:style>
  <w:style w:type="paragraph" w:styleId="BalloonText">
    <w:name w:val="Balloon Text"/>
    <w:basedOn w:val="Normal"/>
    <w:link w:val="BalloonTextChar"/>
    <w:uiPriority w:val="99"/>
    <w:semiHidden/>
    <w:unhideWhenUsed/>
    <w:rsid w:val="007456A5"/>
    <w:rPr>
      <w:rFonts w:ascii="Tahoma" w:hAnsi="Tahoma" w:cs="Tahoma"/>
      <w:sz w:val="16"/>
      <w:szCs w:val="16"/>
    </w:rPr>
  </w:style>
  <w:style w:type="character" w:customStyle="1" w:styleId="BalloonTextChar">
    <w:name w:val="Balloon Text Char"/>
    <w:basedOn w:val="DefaultParagraphFont"/>
    <w:link w:val="BalloonText"/>
    <w:uiPriority w:val="99"/>
    <w:semiHidden/>
    <w:rsid w:val="007456A5"/>
    <w:rPr>
      <w:rFonts w:ascii="Tahoma" w:hAnsi="Tahoma" w:cs="Tahoma"/>
      <w:sz w:val="16"/>
      <w:szCs w:val="16"/>
    </w:rPr>
  </w:style>
  <w:style w:type="character" w:customStyle="1" w:styleId="text">
    <w:name w:val="text"/>
    <w:basedOn w:val="DefaultParagraphFont"/>
    <w:rsid w:val="007456A5"/>
  </w:style>
  <w:style w:type="character" w:customStyle="1" w:styleId="footnote-text">
    <w:name w:val="footnote-text"/>
    <w:basedOn w:val="DefaultParagraphFont"/>
    <w:rsid w:val="001F322E"/>
  </w:style>
  <w:style w:type="paragraph" w:customStyle="1" w:styleId="first-line-none">
    <w:name w:val="first-line-none"/>
    <w:basedOn w:val="Normal"/>
    <w:rsid w:val="00D22E76"/>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D22E76"/>
  </w:style>
  <w:style w:type="character" w:customStyle="1" w:styleId="heading">
    <w:name w:val="heading"/>
    <w:basedOn w:val="DefaultParagraphFont"/>
    <w:rsid w:val="00D22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styleId="Hyperlink">
    <w:name w:val="Hyperlink"/>
    <w:basedOn w:val="DefaultParagraphFont"/>
    <w:uiPriority w:val="99"/>
    <w:unhideWhenUsed/>
    <w:rsid w:val="007456A5"/>
    <w:rPr>
      <w:strike w:val="0"/>
      <w:dstrike w:val="0"/>
      <w:color w:val="046380"/>
      <w:u w:val="none"/>
      <w:effect w:val="none"/>
      <w:shd w:val="clear" w:color="auto" w:fill="auto"/>
    </w:rPr>
  </w:style>
  <w:style w:type="paragraph" w:styleId="NormalWeb">
    <w:name w:val="Normal (Web)"/>
    <w:basedOn w:val="Normal"/>
    <w:uiPriority w:val="99"/>
    <w:unhideWhenUsed/>
    <w:rsid w:val="007456A5"/>
    <w:pPr>
      <w:spacing w:after="240" w:line="293" w:lineRule="atLeast"/>
    </w:pPr>
    <w:rPr>
      <w:rFonts w:ascii="inherit" w:eastAsia="Times New Roman" w:hAnsi="inherit"/>
    </w:rPr>
  </w:style>
  <w:style w:type="paragraph" w:customStyle="1" w:styleId="by-line">
    <w:name w:val="by-line"/>
    <w:basedOn w:val="Normal"/>
    <w:rsid w:val="007456A5"/>
    <w:pPr>
      <w:shd w:val="clear" w:color="auto" w:fill="FFFFFF"/>
      <w:spacing w:before="60" w:after="150" w:line="293" w:lineRule="atLeast"/>
    </w:pPr>
    <w:rPr>
      <w:rFonts w:ascii="Arial" w:eastAsia="Times New Roman" w:hAnsi="Arial" w:cs="Arial"/>
      <w:color w:val="666666"/>
    </w:rPr>
  </w:style>
  <w:style w:type="character" w:customStyle="1" w:styleId="author2">
    <w:name w:val="author2"/>
    <w:basedOn w:val="DefaultParagraphFont"/>
    <w:rsid w:val="007456A5"/>
  </w:style>
  <w:style w:type="character" w:customStyle="1" w:styleId="date2">
    <w:name w:val="date2"/>
    <w:basedOn w:val="DefaultParagraphFont"/>
    <w:rsid w:val="007456A5"/>
  </w:style>
  <w:style w:type="paragraph" w:styleId="BalloonText">
    <w:name w:val="Balloon Text"/>
    <w:basedOn w:val="Normal"/>
    <w:link w:val="BalloonTextChar"/>
    <w:uiPriority w:val="99"/>
    <w:semiHidden/>
    <w:unhideWhenUsed/>
    <w:rsid w:val="007456A5"/>
    <w:rPr>
      <w:rFonts w:ascii="Tahoma" w:hAnsi="Tahoma" w:cs="Tahoma"/>
      <w:sz w:val="16"/>
      <w:szCs w:val="16"/>
    </w:rPr>
  </w:style>
  <w:style w:type="character" w:customStyle="1" w:styleId="BalloonTextChar">
    <w:name w:val="Balloon Text Char"/>
    <w:basedOn w:val="DefaultParagraphFont"/>
    <w:link w:val="BalloonText"/>
    <w:uiPriority w:val="99"/>
    <w:semiHidden/>
    <w:rsid w:val="007456A5"/>
    <w:rPr>
      <w:rFonts w:ascii="Tahoma" w:hAnsi="Tahoma" w:cs="Tahoma"/>
      <w:sz w:val="16"/>
      <w:szCs w:val="16"/>
    </w:rPr>
  </w:style>
  <w:style w:type="character" w:customStyle="1" w:styleId="text">
    <w:name w:val="text"/>
    <w:basedOn w:val="DefaultParagraphFont"/>
    <w:rsid w:val="007456A5"/>
  </w:style>
  <w:style w:type="character" w:customStyle="1" w:styleId="footnote-text">
    <w:name w:val="footnote-text"/>
    <w:basedOn w:val="DefaultParagraphFont"/>
    <w:rsid w:val="001F322E"/>
  </w:style>
  <w:style w:type="paragraph" w:customStyle="1" w:styleId="first-line-none">
    <w:name w:val="first-line-none"/>
    <w:basedOn w:val="Normal"/>
    <w:rsid w:val="00D22E76"/>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D22E76"/>
  </w:style>
  <w:style w:type="character" w:customStyle="1" w:styleId="heading">
    <w:name w:val="heading"/>
    <w:basedOn w:val="DefaultParagraphFont"/>
    <w:rsid w:val="00D2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41216">
      <w:bodyDiv w:val="1"/>
      <w:marLeft w:val="0"/>
      <w:marRight w:val="0"/>
      <w:marTop w:val="0"/>
      <w:marBottom w:val="0"/>
      <w:divBdr>
        <w:top w:val="none" w:sz="0" w:space="0" w:color="auto"/>
        <w:left w:val="none" w:sz="0" w:space="0" w:color="auto"/>
        <w:bottom w:val="none" w:sz="0" w:space="0" w:color="auto"/>
        <w:right w:val="none" w:sz="0" w:space="0" w:color="auto"/>
      </w:divBdr>
    </w:div>
    <w:div w:id="893126181">
      <w:bodyDiv w:val="1"/>
      <w:marLeft w:val="0"/>
      <w:marRight w:val="0"/>
      <w:marTop w:val="0"/>
      <w:marBottom w:val="0"/>
      <w:divBdr>
        <w:top w:val="none" w:sz="0" w:space="0" w:color="auto"/>
        <w:left w:val="none" w:sz="0" w:space="0" w:color="auto"/>
        <w:bottom w:val="none" w:sz="0" w:space="0" w:color="auto"/>
        <w:right w:val="none" w:sz="0" w:space="0" w:color="auto"/>
      </w:divBdr>
      <w:divsChild>
        <w:div w:id="133111408">
          <w:marLeft w:val="0"/>
          <w:marRight w:val="0"/>
          <w:marTop w:val="0"/>
          <w:marBottom w:val="0"/>
          <w:divBdr>
            <w:top w:val="none" w:sz="0" w:space="0" w:color="auto"/>
            <w:left w:val="none" w:sz="0" w:space="0" w:color="auto"/>
            <w:bottom w:val="none" w:sz="0" w:space="0" w:color="auto"/>
            <w:right w:val="none" w:sz="0" w:space="0" w:color="auto"/>
          </w:divBdr>
          <w:divsChild>
            <w:div w:id="1186093820">
              <w:marLeft w:val="0"/>
              <w:marRight w:val="0"/>
              <w:marTop w:val="0"/>
              <w:marBottom w:val="0"/>
              <w:divBdr>
                <w:top w:val="none" w:sz="0" w:space="0" w:color="auto"/>
                <w:left w:val="none" w:sz="0" w:space="0" w:color="auto"/>
                <w:bottom w:val="none" w:sz="0" w:space="0" w:color="auto"/>
                <w:right w:val="none" w:sz="0" w:space="0" w:color="auto"/>
              </w:divBdr>
              <w:divsChild>
                <w:div w:id="1480266698">
                  <w:marLeft w:val="0"/>
                  <w:marRight w:val="0"/>
                  <w:marTop w:val="0"/>
                  <w:marBottom w:val="0"/>
                  <w:divBdr>
                    <w:top w:val="none" w:sz="0" w:space="0" w:color="auto"/>
                    <w:left w:val="none" w:sz="0" w:space="0" w:color="auto"/>
                    <w:bottom w:val="none" w:sz="0" w:space="0" w:color="auto"/>
                    <w:right w:val="none" w:sz="0" w:space="0" w:color="auto"/>
                  </w:divBdr>
                  <w:divsChild>
                    <w:div w:id="1406031063">
                      <w:marLeft w:val="0"/>
                      <w:marRight w:val="0"/>
                      <w:marTop w:val="0"/>
                      <w:marBottom w:val="0"/>
                      <w:divBdr>
                        <w:top w:val="none" w:sz="0" w:space="0" w:color="auto"/>
                        <w:left w:val="none" w:sz="0" w:space="0" w:color="auto"/>
                        <w:bottom w:val="none" w:sz="0" w:space="0" w:color="auto"/>
                        <w:right w:val="none" w:sz="0" w:space="0" w:color="auto"/>
                      </w:divBdr>
                      <w:divsChild>
                        <w:div w:id="1654485185">
                          <w:marLeft w:val="-225"/>
                          <w:marRight w:val="-225"/>
                          <w:marTop w:val="0"/>
                          <w:marBottom w:val="0"/>
                          <w:divBdr>
                            <w:top w:val="none" w:sz="0" w:space="0" w:color="auto"/>
                            <w:left w:val="none" w:sz="0" w:space="0" w:color="auto"/>
                            <w:bottom w:val="none" w:sz="0" w:space="0" w:color="auto"/>
                            <w:right w:val="none" w:sz="0" w:space="0" w:color="auto"/>
                          </w:divBdr>
                          <w:divsChild>
                            <w:div w:id="107286171">
                              <w:marLeft w:val="0"/>
                              <w:marRight w:val="0"/>
                              <w:marTop w:val="0"/>
                              <w:marBottom w:val="0"/>
                              <w:divBdr>
                                <w:top w:val="none" w:sz="0" w:space="0" w:color="auto"/>
                                <w:left w:val="none" w:sz="0" w:space="0" w:color="auto"/>
                                <w:bottom w:val="none" w:sz="0" w:space="0" w:color="auto"/>
                                <w:right w:val="none" w:sz="0" w:space="0" w:color="auto"/>
                              </w:divBdr>
                              <w:divsChild>
                                <w:div w:id="1890803352">
                                  <w:marLeft w:val="0"/>
                                  <w:marRight w:val="0"/>
                                  <w:marTop w:val="0"/>
                                  <w:marBottom w:val="0"/>
                                  <w:divBdr>
                                    <w:top w:val="none" w:sz="0" w:space="0" w:color="auto"/>
                                    <w:left w:val="none" w:sz="0" w:space="0" w:color="auto"/>
                                    <w:bottom w:val="none" w:sz="0" w:space="0" w:color="auto"/>
                                    <w:right w:val="none" w:sz="0" w:space="0" w:color="auto"/>
                                  </w:divBdr>
                                  <w:divsChild>
                                    <w:div w:id="1036200639">
                                      <w:marLeft w:val="0"/>
                                      <w:marRight w:val="0"/>
                                      <w:marTop w:val="0"/>
                                      <w:marBottom w:val="0"/>
                                      <w:divBdr>
                                        <w:top w:val="none" w:sz="0" w:space="0" w:color="auto"/>
                                        <w:left w:val="none" w:sz="0" w:space="0" w:color="auto"/>
                                        <w:bottom w:val="none" w:sz="0" w:space="0" w:color="auto"/>
                                        <w:right w:val="none" w:sz="0" w:space="0" w:color="auto"/>
                                      </w:divBdr>
                                      <w:divsChild>
                                        <w:div w:id="198128872">
                                          <w:marLeft w:val="0"/>
                                          <w:marRight w:val="0"/>
                                          <w:marTop w:val="0"/>
                                          <w:marBottom w:val="0"/>
                                          <w:divBdr>
                                            <w:top w:val="none" w:sz="0" w:space="0" w:color="auto"/>
                                            <w:left w:val="none" w:sz="0" w:space="0" w:color="auto"/>
                                            <w:bottom w:val="none" w:sz="0" w:space="0" w:color="auto"/>
                                            <w:right w:val="none" w:sz="0" w:space="0" w:color="auto"/>
                                          </w:divBdr>
                                          <w:divsChild>
                                            <w:div w:id="16597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650140">
      <w:bodyDiv w:val="1"/>
      <w:marLeft w:val="0"/>
      <w:marRight w:val="0"/>
      <w:marTop w:val="0"/>
      <w:marBottom w:val="0"/>
      <w:divBdr>
        <w:top w:val="none" w:sz="0" w:space="0" w:color="auto"/>
        <w:left w:val="none" w:sz="0" w:space="0" w:color="auto"/>
        <w:bottom w:val="none" w:sz="0" w:space="0" w:color="auto"/>
        <w:right w:val="none" w:sz="0" w:space="0" w:color="auto"/>
      </w:divBdr>
    </w:div>
    <w:div w:id="2057469508">
      <w:bodyDiv w:val="1"/>
      <w:marLeft w:val="0"/>
      <w:marRight w:val="0"/>
      <w:marTop w:val="0"/>
      <w:marBottom w:val="0"/>
      <w:divBdr>
        <w:top w:val="none" w:sz="0" w:space="0" w:color="auto"/>
        <w:left w:val="none" w:sz="0" w:space="0" w:color="auto"/>
        <w:bottom w:val="none" w:sz="0" w:space="0" w:color="auto"/>
        <w:right w:val="none" w:sz="0" w:space="0" w:color="auto"/>
      </w:divBdr>
      <w:divsChild>
        <w:div w:id="1309435360">
          <w:marLeft w:val="0"/>
          <w:marRight w:val="0"/>
          <w:marTop w:val="0"/>
          <w:marBottom w:val="0"/>
          <w:divBdr>
            <w:top w:val="none" w:sz="0" w:space="0" w:color="auto"/>
            <w:left w:val="none" w:sz="0" w:space="0" w:color="auto"/>
            <w:bottom w:val="none" w:sz="0" w:space="0" w:color="auto"/>
            <w:right w:val="none" w:sz="0" w:space="0" w:color="auto"/>
          </w:divBdr>
          <w:divsChild>
            <w:div w:id="1210648688">
              <w:marLeft w:val="0"/>
              <w:marRight w:val="0"/>
              <w:marTop w:val="0"/>
              <w:marBottom w:val="0"/>
              <w:divBdr>
                <w:top w:val="none" w:sz="0" w:space="0" w:color="auto"/>
                <w:left w:val="none" w:sz="0" w:space="0" w:color="auto"/>
                <w:bottom w:val="none" w:sz="0" w:space="0" w:color="auto"/>
                <w:right w:val="none" w:sz="0" w:space="0" w:color="auto"/>
              </w:divBdr>
              <w:divsChild>
                <w:div w:id="1692612577">
                  <w:marLeft w:val="0"/>
                  <w:marRight w:val="0"/>
                  <w:marTop w:val="0"/>
                  <w:marBottom w:val="0"/>
                  <w:divBdr>
                    <w:top w:val="none" w:sz="0" w:space="0" w:color="auto"/>
                    <w:left w:val="none" w:sz="0" w:space="0" w:color="auto"/>
                    <w:bottom w:val="none" w:sz="0" w:space="0" w:color="auto"/>
                    <w:right w:val="none" w:sz="0" w:space="0" w:color="auto"/>
                  </w:divBdr>
                  <w:divsChild>
                    <w:div w:id="1663122222">
                      <w:marLeft w:val="0"/>
                      <w:marRight w:val="0"/>
                      <w:marTop w:val="0"/>
                      <w:marBottom w:val="0"/>
                      <w:divBdr>
                        <w:top w:val="none" w:sz="0" w:space="0" w:color="auto"/>
                        <w:left w:val="none" w:sz="0" w:space="0" w:color="auto"/>
                        <w:bottom w:val="none" w:sz="0" w:space="0" w:color="auto"/>
                        <w:right w:val="none" w:sz="0" w:space="0" w:color="auto"/>
                      </w:divBdr>
                      <w:divsChild>
                        <w:div w:id="779883771">
                          <w:marLeft w:val="0"/>
                          <w:marRight w:val="0"/>
                          <w:marTop w:val="0"/>
                          <w:marBottom w:val="0"/>
                          <w:divBdr>
                            <w:top w:val="none" w:sz="0" w:space="0" w:color="auto"/>
                            <w:left w:val="none" w:sz="0" w:space="0" w:color="auto"/>
                            <w:bottom w:val="none" w:sz="0" w:space="0" w:color="auto"/>
                            <w:right w:val="none" w:sz="0" w:space="0" w:color="auto"/>
                          </w:divBdr>
                          <w:divsChild>
                            <w:div w:id="1321344042">
                              <w:marLeft w:val="0"/>
                              <w:marRight w:val="0"/>
                              <w:marTop w:val="0"/>
                              <w:marBottom w:val="0"/>
                              <w:divBdr>
                                <w:top w:val="none" w:sz="0" w:space="0" w:color="auto"/>
                                <w:left w:val="none" w:sz="0" w:space="0" w:color="auto"/>
                                <w:bottom w:val="none" w:sz="0" w:space="0" w:color="auto"/>
                                <w:right w:val="none" w:sz="0" w:space="0" w:color="auto"/>
                              </w:divBdr>
                              <w:divsChild>
                                <w:div w:id="886263458">
                                  <w:marLeft w:val="0"/>
                                  <w:marRight w:val="0"/>
                                  <w:marTop w:val="0"/>
                                  <w:marBottom w:val="0"/>
                                  <w:divBdr>
                                    <w:top w:val="none" w:sz="0" w:space="0" w:color="auto"/>
                                    <w:left w:val="none" w:sz="0" w:space="0" w:color="auto"/>
                                    <w:bottom w:val="none" w:sz="0" w:space="0" w:color="auto"/>
                                    <w:right w:val="none" w:sz="0" w:space="0" w:color="auto"/>
                                  </w:divBdr>
                                  <w:divsChild>
                                    <w:div w:id="2071533204">
                                      <w:marLeft w:val="0"/>
                                      <w:marRight w:val="0"/>
                                      <w:marTop w:val="0"/>
                                      <w:marBottom w:val="0"/>
                                      <w:divBdr>
                                        <w:top w:val="none" w:sz="0" w:space="0" w:color="auto"/>
                                        <w:left w:val="none" w:sz="0" w:space="0" w:color="auto"/>
                                        <w:bottom w:val="none" w:sz="0" w:space="0" w:color="auto"/>
                                        <w:right w:val="none" w:sz="0" w:space="0" w:color="auto"/>
                                      </w:divBdr>
                                      <w:divsChild>
                                        <w:div w:id="1273629917">
                                          <w:marLeft w:val="0"/>
                                          <w:marRight w:val="0"/>
                                          <w:marTop w:val="0"/>
                                          <w:marBottom w:val="0"/>
                                          <w:divBdr>
                                            <w:top w:val="none" w:sz="0" w:space="0" w:color="auto"/>
                                            <w:left w:val="none" w:sz="0" w:space="0" w:color="auto"/>
                                            <w:bottom w:val="none" w:sz="0" w:space="0" w:color="auto"/>
                                            <w:right w:val="none" w:sz="0" w:space="0" w:color="auto"/>
                                          </w:divBdr>
                                          <w:divsChild>
                                            <w:div w:id="1654869563">
                                              <w:marLeft w:val="0"/>
                                              <w:marRight w:val="0"/>
                                              <w:marTop w:val="0"/>
                                              <w:marBottom w:val="0"/>
                                              <w:divBdr>
                                                <w:top w:val="none" w:sz="0" w:space="0" w:color="auto"/>
                                                <w:left w:val="none" w:sz="0" w:space="0" w:color="auto"/>
                                                <w:bottom w:val="none" w:sz="0" w:space="0" w:color="auto"/>
                                                <w:right w:val="none" w:sz="0" w:space="0" w:color="auto"/>
                                              </w:divBdr>
                                            </w:div>
                                          </w:divsChild>
                                        </w:div>
                                        <w:div w:id="224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33522">
                          <w:marLeft w:val="0"/>
                          <w:marRight w:val="0"/>
                          <w:marTop w:val="0"/>
                          <w:marBottom w:val="0"/>
                          <w:divBdr>
                            <w:top w:val="none" w:sz="0" w:space="0" w:color="auto"/>
                            <w:left w:val="none" w:sz="0" w:space="0" w:color="auto"/>
                            <w:bottom w:val="none" w:sz="0" w:space="0" w:color="auto"/>
                            <w:right w:val="none" w:sz="0" w:space="0" w:color="auto"/>
                          </w:divBdr>
                          <w:divsChild>
                            <w:div w:id="1612588937">
                              <w:marLeft w:val="0"/>
                              <w:marRight w:val="0"/>
                              <w:marTop w:val="0"/>
                              <w:marBottom w:val="0"/>
                              <w:divBdr>
                                <w:top w:val="none" w:sz="0" w:space="0" w:color="auto"/>
                                <w:left w:val="none" w:sz="0" w:space="0" w:color="auto"/>
                                <w:bottom w:val="none" w:sz="0" w:space="0" w:color="auto"/>
                                <w:right w:val="none" w:sz="0" w:space="0" w:color="auto"/>
                              </w:divBdr>
                              <w:divsChild>
                                <w:div w:id="1843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053400">
          <w:marLeft w:val="0"/>
          <w:marRight w:val="0"/>
          <w:marTop w:val="0"/>
          <w:marBottom w:val="0"/>
          <w:divBdr>
            <w:top w:val="none" w:sz="0" w:space="0" w:color="auto"/>
            <w:left w:val="none" w:sz="0" w:space="0" w:color="auto"/>
            <w:bottom w:val="none" w:sz="0" w:space="0" w:color="auto"/>
            <w:right w:val="none" w:sz="0" w:space="0" w:color="auto"/>
          </w:divBdr>
          <w:divsChild>
            <w:div w:id="1714773430">
              <w:marLeft w:val="0"/>
              <w:marRight w:val="0"/>
              <w:marTop w:val="0"/>
              <w:marBottom w:val="0"/>
              <w:divBdr>
                <w:top w:val="none" w:sz="0" w:space="0" w:color="auto"/>
                <w:left w:val="none" w:sz="0" w:space="0" w:color="auto"/>
                <w:bottom w:val="none" w:sz="0" w:space="0" w:color="auto"/>
                <w:right w:val="none" w:sz="0" w:space="0" w:color="auto"/>
              </w:divBdr>
            </w:div>
          </w:divsChild>
        </w:div>
        <w:div w:id="952830517">
          <w:marLeft w:val="0"/>
          <w:marRight w:val="0"/>
          <w:marTop w:val="0"/>
          <w:marBottom w:val="0"/>
          <w:divBdr>
            <w:top w:val="none" w:sz="0" w:space="0" w:color="auto"/>
            <w:left w:val="none" w:sz="0" w:space="0" w:color="auto"/>
            <w:bottom w:val="none" w:sz="0" w:space="0" w:color="auto"/>
            <w:right w:val="none" w:sz="0" w:space="0" w:color="auto"/>
          </w:divBdr>
          <w:divsChild>
            <w:div w:id="1595092603">
              <w:marLeft w:val="0"/>
              <w:marRight w:val="0"/>
              <w:marTop w:val="0"/>
              <w:marBottom w:val="0"/>
              <w:divBdr>
                <w:top w:val="none" w:sz="0" w:space="0" w:color="auto"/>
                <w:left w:val="none" w:sz="0" w:space="0" w:color="auto"/>
                <w:bottom w:val="none" w:sz="0" w:space="0" w:color="auto"/>
                <w:right w:val="none" w:sz="0" w:space="0" w:color="auto"/>
              </w:divBdr>
              <w:divsChild>
                <w:div w:id="463428360">
                  <w:marLeft w:val="0"/>
                  <w:marRight w:val="0"/>
                  <w:marTop w:val="0"/>
                  <w:marBottom w:val="0"/>
                  <w:divBdr>
                    <w:top w:val="none" w:sz="0" w:space="0" w:color="auto"/>
                    <w:left w:val="none" w:sz="0" w:space="0" w:color="auto"/>
                    <w:bottom w:val="none" w:sz="0" w:space="0" w:color="auto"/>
                    <w:right w:val="none" w:sz="0" w:space="0" w:color="auto"/>
                  </w:divBdr>
                </w:div>
              </w:divsChild>
            </w:div>
            <w:div w:id="1448044089">
              <w:marLeft w:val="0"/>
              <w:marRight w:val="0"/>
              <w:marTop w:val="0"/>
              <w:marBottom w:val="0"/>
              <w:divBdr>
                <w:top w:val="none" w:sz="0" w:space="0" w:color="auto"/>
                <w:left w:val="none" w:sz="0" w:space="0" w:color="auto"/>
                <w:bottom w:val="none" w:sz="0" w:space="0" w:color="auto"/>
                <w:right w:val="none" w:sz="0" w:space="0" w:color="auto"/>
              </w:divBdr>
              <w:divsChild>
                <w:div w:id="1255748420">
                  <w:marLeft w:val="0"/>
                  <w:marRight w:val="0"/>
                  <w:marTop w:val="0"/>
                  <w:marBottom w:val="0"/>
                  <w:divBdr>
                    <w:top w:val="none" w:sz="0" w:space="0" w:color="auto"/>
                    <w:left w:val="none" w:sz="0" w:space="0" w:color="auto"/>
                    <w:bottom w:val="none" w:sz="0" w:space="0" w:color="auto"/>
                    <w:right w:val="none" w:sz="0" w:space="0" w:color="auto"/>
                  </w:divBdr>
                  <w:divsChild>
                    <w:div w:id="1288203173">
                      <w:marLeft w:val="0"/>
                      <w:marRight w:val="0"/>
                      <w:marTop w:val="0"/>
                      <w:marBottom w:val="0"/>
                      <w:divBdr>
                        <w:top w:val="none" w:sz="0" w:space="0" w:color="auto"/>
                        <w:left w:val="none" w:sz="0" w:space="0" w:color="auto"/>
                        <w:bottom w:val="none" w:sz="0" w:space="0" w:color="auto"/>
                        <w:right w:val="none" w:sz="0" w:space="0" w:color="auto"/>
                      </w:divBdr>
                      <w:divsChild>
                        <w:div w:id="1412237845">
                          <w:marLeft w:val="0"/>
                          <w:marRight w:val="0"/>
                          <w:marTop w:val="0"/>
                          <w:marBottom w:val="0"/>
                          <w:divBdr>
                            <w:top w:val="none" w:sz="0" w:space="0" w:color="auto"/>
                            <w:left w:val="none" w:sz="0" w:space="0" w:color="auto"/>
                            <w:bottom w:val="none" w:sz="0" w:space="0" w:color="auto"/>
                            <w:right w:val="none" w:sz="0" w:space="0" w:color="auto"/>
                          </w:divBdr>
                          <w:divsChild>
                            <w:div w:id="11497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836103">
          <w:marLeft w:val="0"/>
          <w:marRight w:val="0"/>
          <w:marTop w:val="0"/>
          <w:marBottom w:val="0"/>
          <w:divBdr>
            <w:top w:val="none" w:sz="0" w:space="0" w:color="auto"/>
            <w:left w:val="none" w:sz="0" w:space="0" w:color="auto"/>
            <w:bottom w:val="none" w:sz="0" w:space="0" w:color="auto"/>
            <w:right w:val="none" w:sz="0" w:space="0" w:color="auto"/>
          </w:divBdr>
          <w:divsChild>
            <w:div w:id="742414547">
              <w:marLeft w:val="0"/>
              <w:marRight w:val="0"/>
              <w:marTop w:val="0"/>
              <w:marBottom w:val="0"/>
              <w:divBdr>
                <w:top w:val="none" w:sz="0" w:space="0" w:color="auto"/>
                <w:left w:val="none" w:sz="0" w:space="0" w:color="auto"/>
                <w:bottom w:val="none" w:sz="0" w:space="0" w:color="auto"/>
                <w:right w:val="none" w:sz="0" w:space="0" w:color="auto"/>
              </w:divBdr>
              <w:divsChild>
                <w:div w:id="69352343">
                  <w:marLeft w:val="0"/>
                  <w:marRight w:val="0"/>
                  <w:marTop w:val="0"/>
                  <w:marBottom w:val="0"/>
                  <w:divBdr>
                    <w:top w:val="none" w:sz="0" w:space="0" w:color="auto"/>
                    <w:left w:val="none" w:sz="0" w:space="0" w:color="auto"/>
                    <w:bottom w:val="none" w:sz="0" w:space="0" w:color="auto"/>
                    <w:right w:val="none" w:sz="0" w:space="0" w:color="auto"/>
                  </w:divBdr>
                  <w:divsChild>
                    <w:div w:id="279338251">
                      <w:marLeft w:val="0"/>
                      <w:marRight w:val="0"/>
                      <w:marTop w:val="0"/>
                      <w:marBottom w:val="0"/>
                      <w:divBdr>
                        <w:top w:val="none" w:sz="0" w:space="0" w:color="auto"/>
                        <w:left w:val="none" w:sz="0" w:space="0" w:color="auto"/>
                        <w:bottom w:val="none" w:sz="0" w:space="0" w:color="auto"/>
                        <w:right w:val="none" w:sz="0" w:space="0" w:color="auto"/>
                      </w:divBdr>
                    </w:div>
                    <w:div w:id="6180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0996">
          <w:marLeft w:val="0"/>
          <w:marRight w:val="0"/>
          <w:marTop w:val="0"/>
          <w:marBottom w:val="0"/>
          <w:divBdr>
            <w:top w:val="none" w:sz="0" w:space="0" w:color="auto"/>
            <w:left w:val="none" w:sz="0" w:space="0" w:color="auto"/>
            <w:bottom w:val="none" w:sz="0" w:space="0" w:color="auto"/>
            <w:right w:val="none" w:sz="0" w:space="0" w:color="auto"/>
          </w:divBdr>
          <w:divsChild>
            <w:div w:id="218981442">
              <w:marLeft w:val="0"/>
              <w:marRight w:val="0"/>
              <w:marTop w:val="0"/>
              <w:marBottom w:val="0"/>
              <w:divBdr>
                <w:top w:val="none" w:sz="0" w:space="0" w:color="auto"/>
                <w:left w:val="none" w:sz="0" w:space="0" w:color="auto"/>
                <w:bottom w:val="none" w:sz="0" w:space="0" w:color="auto"/>
                <w:right w:val="none" w:sz="0" w:space="0" w:color="auto"/>
              </w:divBdr>
              <w:divsChild>
                <w:div w:id="266471812">
                  <w:marLeft w:val="0"/>
                  <w:marRight w:val="0"/>
                  <w:marTop w:val="0"/>
                  <w:marBottom w:val="0"/>
                  <w:divBdr>
                    <w:top w:val="none" w:sz="0" w:space="0" w:color="auto"/>
                    <w:left w:val="none" w:sz="0" w:space="0" w:color="auto"/>
                    <w:bottom w:val="none" w:sz="0" w:space="0" w:color="auto"/>
                    <w:right w:val="none" w:sz="0" w:space="0" w:color="auto"/>
                  </w:divBdr>
                  <w:divsChild>
                    <w:div w:id="1401101581">
                      <w:marLeft w:val="0"/>
                      <w:marRight w:val="0"/>
                      <w:marTop w:val="0"/>
                      <w:marBottom w:val="0"/>
                      <w:divBdr>
                        <w:top w:val="none" w:sz="0" w:space="0" w:color="auto"/>
                        <w:left w:val="none" w:sz="0" w:space="0" w:color="auto"/>
                        <w:bottom w:val="none" w:sz="0" w:space="0" w:color="auto"/>
                        <w:right w:val="none" w:sz="0" w:space="0" w:color="auto"/>
                      </w:divBdr>
                    </w:div>
                    <w:div w:id="1780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113">
          <w:marLeft w:val="0"/>
          <w:marRight w:val="0"/>
          <w:marTop w:val="0"/>
          <w:marBottom w:val="0"/>
          <w:divBdr>
            <w:top w:val="none" w:sz="0" w:space="0" w:color="auto"/>
            <w:left w:val="none" w:sz="0" w:space="0" w:color="auto"/>
            <w:bottom w:val="none" w:sz="0" w:space="0" w:color="auto"/>
            <w:right w:val="none" w:sz="0" w:space="0" w:color="auto"/>
          </w:divBdr>
          <w:divsChild>
            <w:div w:id="283118267">
              <w:marLeft w:val="0"/>
              <w:marRight w:val="0"/>
              <w:marTop w:val="0"/>
              <w:marBottom w:val="0"/>
              <w:divBdr>
                <w:top w:val="none" w:sz="0" w:space="0" w:color="auto"/>
                <w:left w:val="none" w:sz="0" w:space="0" w:color="auto"/>
                <w:bottom w:val="none" w:sz="0" w:space="0" w:color="auto"/>
                <w:right w:val="none" w:sz="0" w:space="0" w:color="auto"/>
              </w:divBdr>
              <w:divsChild>
                <w:div w:id="286738207">
                  <w:marLeft w:val="0"/>
                  <w:marRight w:val="0"/>
                  <w:marTop w:val="0"/>
                  <w:marBottom w:val="0"/>
                  <w:divBdr>
                    <w:top w:val="none" w:sz="0" w:space="0" w:color="auto"/>
                    <w:left w:val="none" w:sz="0" w:space="0" w:color="auto"/>
                    <w:bottom w:val="none" w:sz="0" w:space="0" w:color="auto"/>
                    <w:right w:val="none" w:sz="0" w:space="0" w:color="auto"/>
                  </w:divBdr>
                  <w:divsChild>
                    <w:div w:id="497614967">
                      <w:marLeft w:val="0"/>
                      <w:marRight w:val="0"/>
                      <w:marTop w:val="0"/>
                      <w:marBottom w:val="0"/>
                      <w:divBdr>
                        <w:top w:val="none" w:sz="0" w:space="0" w:color="auto"/>
                        <w:left w:val="none" w:sz="0" w:space="0" w:color="auto"/>
                        <w:bottom w:val="none" w:sz="0" w:space="0" w:color="auto"/>
                        <w:right w:val="none" w:sz="0" w:space="0" w:color="auto"/>
                      </w:divBdr>
                    </w:div>
                    <w:div w:id="18122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Genesis+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bcfaa79b34c8f5dfffa-7d3a62c63519b1618047ef2108473a39.r81.cf2.rackcdn.com/wp-content/uploads/kosher.jpg" TargetMode="External"/><Relationship Id="rId12" Type="http://schemas.openxmlformats.org/officeDocument/2006/relationships/hyperlink" Target="https://www.biblegateway.com/passage/?search=Genesis+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Genesis%208&amp;version=NLT" TargetMode="External"/><Relationship Id="rId1" Type="http://schemas.openxmlformats.org/officeDocument/2006/relationships/numbering" Target="numbering.xml"/><Relationship Id="rId6" Type="http://schemas.openxmlformats.org/officeDocument/2006/relationships/hyperlink" Target="http://www.biblicalarchaeology.org/author/biblical-archaeology-society-staff/" TargetMode="External"/><Relationship Id="rId11" Type="http://schemas.openxmlformats.org/officeDocument/2006/relationships/hyperlink" Target="https://www.youtube.com/watch?v=3HDb9Ijynfo" TargetMode="External"/><Relationship Id="rId5" Type="http://schemas.openxmlformats.org/officeDocument/2006/relationships/webSettings" Target="webSettings.xml"/><Relationship Id="rId15" Type="http://schemas.openxmlformats.org/officeDocument/2006/relationships/hyperlink" Target="https://www.biblegateway.com/passage/?search=Genesis%208&amp;version=NLT" TargetMode="External"/><Relationship Id="rId10" Type="http://schemas.openxmlformats.org/officeDocument/2006/relationships/hyperlink" Target="http://www.biblicalarchaeology.org/daily/ancient-cultures/daily-life-and-practice/making-sense-of-kosher-laws/" TargetMode="External"/><Relationship Id="rId4" Type="http://schemas.openxmlformats.org/officeDocument/2006/relationships/settings" Target="settings.xml"/><Relationship Id="rId9" Type="http://schemas.openxmlformats.org/officeDocument/2006/relationships/hyperlink" Target="http://www.biblicalarchaeology.org/daily/ancient-cultures/daily-life-and-practice/making-sense-of-kosher-laws/" TargetMode="External"/><Relationship Id="rId14" Type="http://schemas.openxmlformats.org/officeDocument/2006/relationships/hyperlink" Target="https://www.biblegateway.com/passage/?search=Genesi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2</cp:revision>
  <dcterms:created xsi:type="dcterms:W3CDTF">2015-04-25T19:59:00Z</dcterms:created>
  <dcterms:modified xsi:type="dcterms:W3CDTF">2015-04-25T19:59:00Z</dcterms:modified>
</cp:coreProperties>
</file>